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08923F" w14:textId="77777777" w:rsidR="007F5E3A" w:rsidRPr="00E631EE" w:rsidRDefault="00737D38" w:rsidP="007F5E3A">
      <w:pPr>
        <w:jc w:val="center"/>
        <w:rPr>
          <w:rFonts w:ascii="Arial" w:hAnsi="Arial" w:cs="Arial"/>
          <w:b/>
          <w:bCs/>
          <w:color w:val="0070C0"/>
          <w:sz w:val="32"/>
          <w:szCs w:val="32"/>
        </w:rPr>
      </w:pPr>
      <w:r w:rsidRPr="00E631EE">
        <w:rPr>
          <w:rFonts w:ascii="Arial" w:hAnsi="Arial" w:cs="Arial"/>
          <w:b/>
          <w:bCs/>
          <w:color w:val="0070C0"/>
          <w:sz w:val="32"/>
          <w:szCs w:val="32"/>
        </w:rPr>
        <w:t>STEP BY STEP for Safe Places</w:t>
      </w:r>
      <w:r w:rsidR="007B2F57" w:rsidRPr="00E631EE">
        <w:rPr>
          <w:rFonts w:ascii="Arial" w:hAnsi="Arial" w:cs="Arial"/>
          <w:b/>
          <w:bCs/>
          <w:color w:val="0070C0"/>
          <w:sz w:val="32"/>
          <w:szCs w:val="32"/>
        </w:rPr>
        <w:t xml:space="preserve"> </w:t>
      </w:r>
    </w:p>
    <w:p w14:paraId="2FDF618A" w14:textId="68CE7DCF" w:rsidR="00737D38" w:rsidRPr="00E631EE" w:rsidRDefault="007B2F57" w:rsidP="007F5E3A">
      <w:pPr>
        <w:jc w:val="center"/>
        <w:rPr>
          <w:rFonts w:ascii="Arial" w:hAnsi="Arial" w:cs="Arial"/>
          <w:color w:val="0070C0"/>
        </w:rPr>
      </w:pPr>
      <w:r w:rsidRPr="00E631EE">
        <w:rPr>
          <w:rFonts w:ascii="Arial" w:hAnsi="Arial" w:cs="Arial"/>
          <w:b/>
          <w:color w:val="0070C0"/>
        </w:rPr>
        <w:t>'Local Church Safe Places</w:t>
      </w:r>
      <w:r w:rsidR="00214F0A">
        <w:rPr>
          <w:rFonts w:ascii="Arial" w:hAnsi="Arial" w:cs="Arial"/>
          <w:b/>
          <w:color w:val="0070C0"/>
        </w:rPr>
        <w:t xml:space="preserve"> Committee and Screening</w:t>
      </w:r>
      <w:r w:rsidRPr="00E631EE">
        <w:rPr>
          <w:rFonts w:ascii="Arial" w:hAnsi="Arial" w:cs="Arial"/>
          <w:b/>
          <w:color w:val="0070C0"/>
        </w:rPr>
        <w:t xml:space="preserve"> Implementation'</w:t>
      </w:r>
    </w:p>
    <w:p w14:paraId="27ADBF21" w14:textId="77777777" w:rsidR="00737D38" w:rsidRPr="00E631EE" w:rsidRDefault="00737D38" w:rsidP="00737D38">
      <w:pPr>
        <w:rPr>
          <w:rFonts w:ascii="Arial" w:hAnsi="Arial" w:cs="Arial"/>
          <w:color w:val="000000"/>
        </w:rPr>
      </w:pPr>
      <w:r w:rsidRPr="00E631EE">
        <w:rPr>
          <w:rFonts w:ascii="Arial" w:hAnsi="Arial" w:cs="Arial"/>
          <w:color w:val="0070C0"/>
        </w:rPr>
        <w:t> </w:t>
      </w:r>
    </w:p>
    <w:p w14:paraId="4F8A2037" w14:textId="77777777" w:rsidR="00737D38" w:rsidRPr="00E631EE" w:rsidRDefault="00737D38" w:rsidP="00737D38">
      <w:pPr>
        <w:rPr>
          <w:rFonts w:ascii="Arial" w:hAnsi="Arial" w:cs="Arial"/>
          <w:color w:val="000000"/>
        </w:rPr>
      </w:pPr>
      <w:r w:rsidRPr="00E631EE">
        <w:rPr>
          <w:rFonts w:ascii="Arial" w:hAnsi="Arial" w:cs="Arial"/>
          <w:color w:val="0070C0"/>
        </w:rPr>
        <w:t> </w:t>
      </w:r>
    </w:p>
    <w:p w14:paraId="0DE761F0" w14:textId="57B1524B" w:rsidR="00F671C4" w:rsidRPr="00F671C4" w:rsidRDefault="00F671C4" w:rsidP="00F671C4">
      <w:pPr>
        <w:pStyle w:val="ListParagraph"/>
        <w:numPr>
          <w:ilvl w:val="0"/>
          <w:numId w:val="10"/>
        </w:numPr>
        <w:contextualSpacing/>
        <w:rPr>
          <w:rFonts w:ascii="Arial" w:hAnsi="Arial" w:cs="Arial"/>
          <w:color w:val="2E74B5" w:themeColor="accent1" w:themeShade="BF"/>
          <w:sz w:val="24"/>
          <w:szCs w:val="24"/>
        </w:rPr>
      </w:pPr>
      <w:r w:rsidRPr="00F671C4">
        <w:rPr>
          <w:rFonts w:ascii="Arial" w:hAnsi="Arial" w:cs="Arial"/>
          <w:color w:val="2E74B5" w:themeColor="accent1" w:themeShade="BF"/>
          <w:sz w:val="24"/>
          <w:szCs w:val="24"/>
        </w:rPr>
        <w:t>This policy needs to be brought before your local church board or business meeting and adopted. It will need to be noted in the minutes and a copy of these minutes passed on to the SA Conference Safe Place Co-ordinator (Liz Hill).</w:t>
      </w:r>
      <w:r w:rsidR="00214F0A">
        <w:rPr>
          <w:rFonts w:ascii="Arial" w:hAnsi="Arial" w:cs="Arial"/>
          <w:color w:val="2E74B5" w:themeColor="accent1" w:themeShade="BF"/>
          <w:sz w:val="24"/>
          <w:szCs w:val="24"/>
        </w:rPr>
        <w:t xml:space="preserve"> </w:t>
      </w:r>
      <w:hyperlink r:id="rId9" w:history="1">
        <w:r w:rsidR="00214F0A" w:rsidRPr="00D942F4">
          <w:rPr>
            <w:rStyle w:val="Hyperlink"/>
            <w:rFonts w:ascii="Arial" w:hAnsi="Arial" w:cs="Arial"/>
            <w:sz w:val="24"/>
            <w:szCs w:val="24"/>
          </w:rPr>
          <w:t>lizhill@adventist.org.au</w:t>
        </w:r>
      </w:hyperlink>
      <w:r w:rsidR="00214F0A">
        <w:rPr>
          <w:rFonts w:ascii="Arial" w:hAnsi="Arial" w:cs="Arial"/>
          <w:color w:val="2E74B5" w:themeColor="accent1" w:themeShade="BF"/>
          <w:sz w:val="24"/>
          <w:szCs w:val="24"/>
        </w:rPr>
        <w:t>. Or phone: 0423 158 308.</w:t>
      </w:r>
    </w:p>
    <w:p w14:paraId="6F22320F" w14:textId="77777777" w:rsidR="00F671C4" w:rsidRPr="00F671C4" w:rsidRDefault="00F671C4" w:rsidP="00F671C4">
      <w:pPr>
        <w:pStyle w:val="ListParagraph"/>
        <w:rPr>
          <w:rFonts w:ascii="Arial" w:hAnsi="Arial" w:cs="Arial"/>
          <w:color w:val="2E74B5" w:themeColor="accent1" w:themeShade="BF"/>
          <w:sz w:val="24"/>
          <w:szCs w:val="24"/>
        </w:rPr>
      </w:pPr>
    </w:p>
    <w:p w14:paraId="40F7D449" w14:textId="67C5E2C9" w:rsidR="00737D38" w:rsidRPr="00F671C4" w:rsidRDefault="00F671C4" w:rsidP="00F671C4">
      <w:pPr>
        <w:pStyle w:val="ListParagraph"/>
        <w:numPr>
          <w:ilvl w:val="0"/>
          <w:numId w:val="10"/>
        </w:numPr>
        <w:rPr>
          <w:rFonts w:ascii="Arial" w:hAnsi="Arial" w:cs="Arial"/>
          <w:color w:val="2E74B5" w:themeColor="accent1" w:themeShade="BF"/>
          <w:sz w:val="24"/>
          <w:szCs w:val="24"/>
        </w:rPr>
      </w:pPr>
      <w:r w:rsidRPr="00F671C4">
        <w:rPr>
          <w:rFonts w:ascii="Arial" w:hAnsi="Arial" w:cs="Arial"/>
          <w:bCs/>
          <w:color w:val="2E74B5" w:themeColor="accent1" w:themeShade="BF"/>
          <w:sz w:val="24"/>
          <w:szCs w:val="24"/>
        </w:rPr>
        <w:t xml:space="preserve">The Local church must ensure that you have appointed a local Safe Place leader and this person’s details must be passed onto the SA Conference Safe Place Co-ordinator. </w:t>
      </w:r>
    </w:p>
    <w:p w14:paraId="621D40F9" w14:textId="77777777" w:rsidR="005B199B" w:rsidRPr="00F671C4" w:rsidRDefault="005B199B" w:rsidP="005B199B">
      <w:pPr>
        <w:rPr>
          <w:rFonts w:ascii="Arial" w:hAnsi="Arial" w:cs="Arial"/>
          <w:color w:val="2E74B5" w:themeColor="accent1" w:themeShade="BF"/>
          <w:sz w:val="24"/>
          <w:szCs w:val="24"/>
        </w:rPr>
      </w:pPr>
    </w:p>
    <w:p w14:paraId="373A176D" w14:textId="77777777" w:rsidR="00737D38" w:rsidRPr="00F671C4" w:rsidRDefault="00737D38" w:rsidP="005B199B">
      <w:pPr>
        <w:pStyle w:val="ListParagraph"/>
        <w:numPr>
          <w:ilvl w:val="2"/>
          <w:numId w:val="10"/>
        </w:numPr>
        <w:rPr>
          <w:rFonts w:ascii="Arial" w:hAnsi="Arial" w:cs="Arial"/>
          <w:color w:val="2E74B5" w:themeColor="accent1" w:themeShade="BF"/>
          <w:sz w:val="24"/>
          <w:szCs w:val="24"/>
        </w:rPr>
      </w:pPr>
      <w:r w:rsidRPr="00F671C4">
        <w:rPr>
          <w:rFonts w:ascii="Arial" w:hAnsi="Arial" w:cs="Arial"/>
          <w:b/>
          <w:bCs/>
          <w:color w:val="2E74B5" w:themeColor="accent1" w:themeShade="BF"/>
          <w:sz w:val="24"/>
          <w:szCs w:val="24"/>
          <w:u w:val="single"/>
        </w:rPr>
        <w:t>N.B. This policy will be updated biannually</w:t>
      </w:r>
    </w:p>
    <w:p w14:paraId="5287AA98" w14:textId="77777777" w:rsidR="00F671C4" w:rsidRPr="00F671C4" w:rsidRDefault="00F671C4" w:rsidP="00F671C4">
      <w:pPr>
        <w:pStyle w:val="ListParagraph"/>
        <w:ind w:left="2160"/>
        <w:rPr>
          <w:rFonts w:ascii="Arial" w:hAnsi="Arial" w:cs="Arial"/>
          <w:color w:val="2E74B5" w:themeColor="accent1" w:themeShade="BF"/>
          <w:sz w:val="24"/>
          <w:szCs w:val="24"/>
        </w:rPr>
      </w:pPr>
    </w:p>
    <w:p w14:paraId="61E4422C" w14:textId="61CB6251" w:rsidR="00F671C4" w:rsidRPr="00F671C4" w:rsidRDefault="00F671C4" w:rsidP="00F671C4">
      <w:pPr>
        <w:pStyle w:val="ListParagraph"/>
        <w:numPr>
          <w:ilvl w:val="0"/>
          <w:numId w:val="10"/>
        </w:numPr>
        <w:contextualSpacing/>
        <w:rPr>
          <w:rFonts w:ascii="Arial" w:hAnsi="Arial" w:cs="Arial"/>
          <w:color w:val="2E74B5" w:themeColor="accent1" w:themeShade="BF"/>
          <w:sz w:val="24"/>
          <w:szCs w:val="24"/>
        </w:rPr>
      </w:pPr>
      <w:r w:rsidRPr="00F671C4">
        <w:rPr>
          <w:rFonts w:ascii="Arial" w:hAnsi="Arial" w:cs="Arial"/>
          <w:color w:val="2E74B5" w:themeColor="accent1" w:themeShade="BF"/>
          <w:sz w:val="24"/>
          <w:szCs w:val="24"/>
        </w:rPr>
        <w:t>It is recommended that this sub-group has a gender balance and includes people who have an appreciation and interest for child safety in the local church where this is possible.</w:t>
      </w:r>
    </w:p>
    <w:p w14:paraId="4AA193BA" w14:textId="6F06F555" w:rsidR="00737D38" w:rsidRPr="00F671C4" w:rsidRDefault="00737D38" w:rsidP="005B199B">
      <w:pPr>
        <w:ind w:left="720" w:firstLine="780"/>
        <w:rPr>
          <w:rFonts w:ascii="Arial" w:hAnsi="Arial" w:cs="Arial"/>
          <w:color w:val="2E74B5" w:themeColor="accent1" w:themeShade="BF"/>
          <w:sz w:val="24"/>
          <w:szCs w:val="24"/>
        </w:rPr>
      </w:pPr>
    </w:p>
    <w:p w14:paraId="33AD2C53" w14:textId="3E75A733" w:rsidR="00737D38" w:rsidRPr="00F671C4" w:rsidRDefault="00737D38" w:rsidP="005B199B">
      <w:pPr>
        <w:pStyle w:val="ListParagraph"/>
        <w:numPr>
          <w:ilvl w:val="0"/>
          <w:numId w:val="10"/>
        </w:numPr>
        <w:rPr>
          <w:rFonts w:ascii="Arial" w:hAnsi="Arial" w:cs="Arial"/>
          <w:color w:val="2E74B5" w:themeColor="accent1" w:themeShade="BF"/>
          <w:sz w:val="24"/>
          <w:szCs w:val="24"/>
        </w:rPr>
      </w:pPr>
      <w:r w:rsidRPr="00F671C4">
        <w:rPr>
          <w:rFonts w:ascii="Arial" w:hAnsi="Arial" w:cs="Arial"/>
          <w:color w:val="2E74B5" w:themeColor="accent1" w:themeShade="BF"/>
          <w:sz w:val="24"/>
          <w:szCs w:val="24"/>
        </w:rPr>
        <w:t>Explain the resources available</w:t>
      </w:r>
      <w:r w:rsidR="00D859EA" w:rsidRPr="00F671C4">
        <w:rPr>
          <w:rFonts w:ascii="Arial" w:hAnsi="Arial" w:cs="Arial"/>
          <w:color w:val="2E74B5" w:themeColor="accent1" w:themeShade="BF"/>
          <w:sz w:val="24"/>
          <w:szCs w:val="24"/>
        </w:rPr>
        <w:t xml:space="preserve"> from the Safe Places USB or Resource Packs or website http://safeplaceservices.org.au/resources</w:t>
      </w:r>
    </w:p>
    <w:p w14:paraId="158A3942" w14:textId="3D4E93CB" w:rsidR="00737D38" w:rsidRPr="00F671C4" w:rsidRDefault="00737D38" w:rsidP="005B199B">
      <w:pPr>
        <w:ind w:firstLine="60"/>
        <w:rPr>
          <w:rFonts w:ascii="Arial" w:hAnsi="Arial" w:cs="Arial"/>
          <w:color w:val="2E74B5" w:themeColor="accent1" w:themeShade="BF"/>
          <w:sz w:val="24"/>
          <w:szCs w:val="24"/>
        </w:rPr>
      </w:pPr>
    </w:p>
    <w:p w14:paraId="1D35DE08" w14:textId="77777777" w:rsidR="00F671C4" w:rsidRDefault="00F671C4" w:rsidP="00F671C4">
      <w:pPr>
        <w:pStyle w:val="ListParagraph"/>
        <w:numPr>
          <w:ilvl w:val="0"/>
          <w:numId w:val="11"/>
        </w:numPr>
        <w:contextualSpacing/>
        <w:rPr>
          <w:rFonts w:ascii="Arial" w:hAnsi="Arial" w:cs="Arial"/>
          <w:color w:val="2E74B5" w:themeColor="accent1" w:themeShade="BF"/>
          <w:sz w:val="24"/>
          <w:szCs w:val="24"/>
        </w:rPr>
      </w:pPr>
      <w:r w:rsidRPr="00F671C4">
        <w:rPr>
          <w:rFonts w:ascii="Arial" w:hAnsi="Arial" w:cs="Arial"/>
          <w:color w:val="2E74B5" w:themeColor="accent1" w:themeShade="BF"/>
          <w:sz w:val="24"/>
          <w:szCs w:val="24"/>
        </w:rPr>
        <w:t xml:space="preserve">The legislation now requires that certain people will be required to get a DSCI screening </w:t>
      </w:r>
      <w:proofErr w:type="gramStart"/>
      <w:r w:rsidRPr="00F671C4">
        <w:rPr>
          <w:rFonts w:ascii="Arial" w:hAnsi="Arial" w:cs="Arial"/>
          <w:color w:val="2E74B5" w:themeColor="accent1" w:themeShade="BF"/>
          <w:sz w:val="24"/>
          <w:szCs w:val="24"/>
        </w:rPr>
        <w:t>check which</w:t>
      </w:r>
      <w:proofErr w:type="gramEnd"/>
      <w:r w:rsidRPr="00F671C4">
        <w:rPr>
          <w:rFonts w:ascii="Arial" w:hAnsi="Arial" w:cs="Arial"/>
          <w:color w:val="2E74B5" w:themeColor="accent1" w:themeShade="BF"/>
          <w:sz w:val="24"/>
          <w:szCs w:val="24"/>
        </w:rPr>
        <w:t xml:space="preserve"> will cost $55 per person. The people who require this check is any person, who is 18 and over, working as a leader or assistant in any ministry which work with anyone under the age of 18. </w:t>
      </w:r>
    </w:p>
    <w:p w14:paraId="198F7269" w14:textId="77777777" w:rsidR="00F671C4" w:rsidRPr="00F671C4" w:rsidRDefault="00F671C4" w:rsidP="00F671C4">
      <w:pPr>
        <w:pStyle w:val="ListParagraph"/>
        <w:contextualSpacing/>
        <w:rPr>
          <w:rFonts w:ascii="Arial" w:hAnsi="Arial" w:cs="Arial"/>
          <w:color w:val="2E74B5" w:themeColor="accent1" w:themeShade="BF"/>
          <w:sz w:val="24"/>
          <w:szCs w:val="24"/>
        </w:rPr>
      </w:pPr>
    </w:p>
    <w:p w14:paraId="3693A389" w14:textId="77777777" w:rsidR="00F671C4" w:rsidRDefault="00F671C4" w:rsidP="00F671C4">
      <w:pPr>
        <w:pStyle w:val="ListParagraph"/>
        <w:numPr>
          <w:ilvl w:val="0"/>
          <w:numId w:val="11"/>
        </w:numPr>
        <w:contextualSpacing/>
        <w:rPr>
          <w:rFonts w:ascii="Arial" w:hAnsi="Arial" w:cs="Arial"/>
          <w:color w:val="2E74B5" w:themeColor="accent1" w:themeShade="BF"/>
          <w:sz w:val="24"/>
          <w:szCs w:val="24"/>
        </w:rPr>
      </w:pPr>
      <w:r w:rsidRPr="00F671C4">
        <w:rPr>
          <w:rFonts w:ascii="Arial" w:hAnsi="Arial" w:cs="Arial"/>
          <w:color w:val="2E74B5" w:themeColor="accent1" w:themeShade="BF"/>
          <w:sz w:val="24"/>
          <w:szCs w:val="24"/>
        </w:rPr>
        <w:t xml:space="preserve">It also requires those to whom these persons are responsible to need to have DSCI screening </w:t>
      </w:r>
      <w:proofErr w:type="gramStart"/>
      <w:r w:rsidRPr="00F671C4">
        <w:rPr>
          <w:rFonts w:ascii="Arial" w:hAnsi="Arial" w:cs="Arial"/>
          <w:color w:val="2E74B5" w:themeColor="accent1" w:themeShade="BF"/>
          <w:sz w:val="24"/>
          <w:szCs w:val="24"/>
        </w:rPr>
        <w:t>checks which</w:t>
      </w:r>
      <w:proofErr w:type="gramEnd"/>
      <w:r w:rsidRPr="00F671C4">
        <w:rPr>
          <w:rFonts w:ascii="Arial" w:hAnsi="Arial" w:cs="Arial"/>
          <w:color w:val="2E74B5" w:themeColor="accent1" w:themeShade="BF"/>
          <w:sz w:val="24"/>
          <w:szCs w:val="24"/>
        </w:rPr>
        <w:t xml:space="preserve"> currently includes the entire church board.</w:t>
      </w:r>
    </w:p>
    <w:p w14:paraId="2F24ECF4" w14:textId="77777777" w:rsidR="00F671C4" w:rsidRPr="00F671C4" w:rsidRDefault="00F671C4" w:rsidP="00F671C4">
      <w:pPr>
        <w:pStyle w:val="ListParagraph"/>
        <w:contextualSpacing/>
        <w:rPr>
          <w:rFonts w:ascii="Arial" w:hAnsi="Arial" w:cs="Arial"/>
          <w:color w:val="2E74B5" w:themeColor="accent1" w:themeShade="BF"/>
          <w:sz w:val="24"/>
          <w:szCs w:val="24"/>
        </w:rPr>
      </w:pPr>
    </w:p>
    <w:p w14:paraId="58F5954F" w14:textId="77777777" w:rsidR="00F671C4" w:rsidRDefault="00F671C4" w:rsidP="00F671C4">
      <w:pPr>
        <w:pStyle w:val="ListParagraph"/>
        <w:numPr>
          <w:ilvl w:val="0"/>
          <w:numId w:val="11"/>
        </w:numPr>
        <w:contextualSpacing/>
        <w:rPr>
          <w:rFonts w:ascii="Arial" w:hAnsi="Arial" w:cs="Arial"/>
          <w:color w:val="2E74B5" w:themeColor="accent1" w:themeShade="BF"/>
          <w:sz w:val="24"/>
          <w:szCs w:val="24"/>
        </w:rPr>
      </w:pPr>
      <w:r w:rsidRPr="00F671C4">
        <w:rPr>
          <w:rFonts w:ascii="Arial" w:hAnsi="Arial" w:cs="Arial"/>
          <w:color w:val="2E74B5" w:themeColor="accent1" w:themeShade="BF"/>
          <w:sz w:val="24"/>
          <w:szCs w:val="24"/>
        </w:rPr>
        <w:t xml:space="preserve">Our recommendation to the local church, if they do not want to require these checks from the entire church board, is for your church to create a sub group of the board to </w:t>
      </w:r>
      <w:proofErr w:type="gramStart"/>
      <w:r w:rsidRPr="00F671C4">
        <w:rPr>
          <w:rFonts w:ascii="Arial" w:hAnsi="Arial" w:cs="Arial"/>
          <w:color w:val="2E74B5" w:themeColor="accent1" w:themeShade="BF"/>
          <w:sz w:val="24"/>
          <w:szCs w:val="24"/>
        </w:rPr>
        <w:t>whom</w:t>
      </w:r>
      <w:proofErr w:type="gramEnd"/>
      <w:r w:rsidRPr="00F671C4">
        <w:rPr>
          <w:rFonts w:ascii="Arial" w:hAnsi="Arial" w:cs="Arial"/>
          <w:color w:val="2E74B5" w:themeColor="accent1" w:themeShade="BF"/>
          <w:sz w:val="24"/>
          <w:szCs w:val="24"/>
        </w:rPr>
        <w:t xml:space="preserve"> these people would then be responsible to. This group would need to include as a minimum, the church Pastor, </w:t>
      </w:r>
      <w:proofErr w:type="gramStart"/>
      <w:r w:rsidRPr="00F671C4">
        <w:rPr>
          <w:rFonts w:ascii="Arial" w:hAnsi="Arial" w:cs="Arial"/>
          <w:color w:val="2E74B5" w:themeColor="accent1" w:themeShade="BF"/>
          <w:sz w:val="24"/>
          <w:szCs w:val="24"/>
        </w:rPr>
        <w:t>a</w:t>
      </w:r>
      <w:proofErr w:type="gramEnd"/>
      <w:r w:rsidRPr="00F671C4">
        <w:rPr>
          <w:rFonts w:ascii="Arial" w:hAnsi="Arial" w:cs="Arial"/>
          <w:color w:val="2E74B5" w:themeColor="accent1" w:themeShade="BF"/>
          <w:sz w:val="24"/>
          <w:szCs w:val="24"/>
        </w:rPr>
        <w:t xml:space="preserve"> church Elder, Church Clerk and local Safe Places Leader. The details of these individuals need to be passed on to the SA Conference Safe Place Co-ordinator.</w:t>
      </w:r>
    </w:p>
    <w:p w14:paraId="36A31912" w14:textId="77777777" w:rsidR="00F671C4" w:rsidRPr="00F671C4" w:rsidRDefault="00F671C4" w:rsidP="00F671C4">
      <w:pPr>
        <w:contextualSpacing/>
        <w:rPr>
          <w:rFonts w:ascii="Arial" w:hAnsi="Arial" w:cs="Arial"/>
          <w:color w:val="2E74B5" w:themeColor="accent1" w:themeShade="BF"/>
          <w:sz w:val="24"/>
          <w:szCs w:val="24"/>
        </w:rPr>
      </w:pPr>
    </w:p>
    <w:p w14:paraId="606DF008" w14:textId="0E7A2DA4" w:rsidR="00F671C4" w:rsidRDefault="00F671C4" w:rsidP="00F671C4">
      <w:pPr>
        <w:pStyle w:val="ListParagraph"/>
        <w:numPr>
          <w:ilvl w:val="0"/>
          <w:numId w:val="11"/>
        </w:numPr>
        <w:contextualSpacing/>
        <w:rPr>
          <w:rFonts w:ascii="Arial" w:hAnsi="Arial" w:cs="Arial"/>
          <w:color w:val="2E74B5" w:themeColor="accent1" w:themeShade="BF"/>
          <w:sz w:val="24"/>
          <w:szCs w:val="24"/>
        </w:rPr>
      </w:pPr>
      <w:r w:rsidRPr="00F671C4">
        <w:rPr>
          <w:rFonts w:ascii="Arial" w:hAnsi="Arial" w:cs="Arial"/>
          <w:color w:val="2E74B5" w:themeColor="accent1" w:themeShade="BF"/>
          <w:sz w:val="24"/>
          <w:szCs w:val="24"/>
        </w:rPr>
        <w:t>It is recommended that this sub-group has a gender balance and includes people who have an appreciation and interest for child safety in the loca</w:t>
      </w:r>
      <w:r>
        <w:rPr>
          <w:rFonts w:ascii="Arial" w:hAnsi="Arial" w:cs="Arial"/>
          <w:color w:val="2E74B5" w:themeColor="accent1" w:themeShade="BF"/>
          <w:sz w:val="24"/>
          <w:szCs w:val="24"/>
        </w:rPr>
        <w:t>l church where this is possible.</w:t>
      </w:r>
    </w:p>
    <w:p w14:paraId="2FEC11F8" w14:textId="77777777" w:rsidR="00F671C4" w:rsidRPr="00F671C4" w:rsidRDefault="00F671C4" w:rsidP="00F671C4">
      <w:pPr>
        <w:pStyle w:val="ListParagraph"/>
        <w:contextualSpacing/>
        <w:rPr>
          <w:rFonts w:ascii="Arial" w:hAnsi="Arial" w:cs="Arial"/>
          <w:color w:val="2E74B5" w:themeColor="accent1" w:themeShade="BF"/>
          <w:sz w:val="24"/>
          <w:szCs w:val="24"/>
        </w:rPr>
      </w:pPr>
    </w:p>
    <w:p w14:paraId="749E582B" w14:textId="77777777" w:rsidR="00F671C4" w:rsidRDefault="00F671C4" w:rsidP="00F671C4">
      <w:pPr>
        <w:pStyle w:val="ListParagraph"/>
        <w:numPr>
          <w:ilvl w:val="0"/>
          <w:numId w:val="11"/>
        </w:numPr>
        <w:contextualSpacing/>
        <w:rPr>
          <w:rFonts w:ascii="Arial" w:hAnsi="Arial" w:cs="Arial"/>
          <w:color w:val="2E74B5" w:themeColor="accent1" w:themeShade="BF"/>
          <w:sz w:val="24"/>
          <w:szCs w:val="24"/>
        </w:rPr>
      </w:pPr>
      <w:r w:rsidRPr="00F671C4">
        <w:rPr>
          <w:rFonts w:ascii="Arial" w:hAnsi="Arial" w:cs="Arial"/>
          <w:color w:val="2E74B5" w:themeColor="accent1" w:themeShade="BF"/>
          <w:sz w:val="24"/>
          <w:szCs w:val="24"/>
        </w:rPr>
        <w:t xml:space="preserve">The local Safe Place Leader also needs to present the code of conduct attached to this letter to the entire church and ensure every person over 18 agrees to abide by this code by signing this form and giving it back to the local Safe Place Leader. </w:t>
      </w:r>
    </w:p>
    <w:p w14:paraId="4AED63F2" w14:textId="77777777" w:rsidR="00F671C4" w:rsidRPr="00F671C4" w:rsidRDefault="00F671C4" w:rsidP="00F671C4">
      <w:pPr>
        <w:contextualSpacing/>
        <w:rPr>
          <w:rFonts w:ascii="Arial" w:hAnsi="Arial" w:cs="Arial"/>
          <w:color w:val="2E74B5" w:themeColor="accent1" w:themeShade="BF"/>
          <w:sz w:val="24"/>
          <w:szCs w:val="24"/>
        </w:rPr>
      </w:pPr>
    </w:p>
    <w:p w14:paraId="15DDBB02" w14:textId="7C56489D" w:rsidR="00F671C4" w:rsidRDefault="00F671C4" w:rsidP="00F671C4">
      <w:pPr>
        <w:pStyle w:val="ListParagraph"/>
        <w:numPr>
          <w:ilvl w:val="0"/>
          <w:numId w:val="11"/>
        </w:numPr>
        <w:contextualSpacing/>
        <w:rPr>
          <w:rFonts w:ascii="Arial" w:hAnsi="Arial" w:cs="Arial"/>
          <w:color w:val="2E74B5" w:themeColor="accent1" w:themeShade="BF"/>
          <w:sz w:val="24"/>
          <w:szCs w:val="24"/>
          <w:u w:val="single" w:color="386EFF"/>
          <w:lang w:val="en-US"/>
        </w:rPr>
      </w:pPr>
      <w:r>
        <w:rPr>
          <w:rFonts w:ascii="Arial" w:hAnsi="Arial" w:cs="Arial"/>
          <w:color w:val="2E74B5" w:themeColor="accent1" w:themeShade="BF"/>
          <w:sz w:val="24"/>
          <w:szCs w:val="24"/>
        </w:rPr>
        <w:t>Y</w:t>
      </w:r>
      <w:r w:rsidRPr="00F671C4">
        <w:rPr>
          <w:rFonts w:ascii="Arial" w:hAnsi="Arial" w:cs="Arial"/>
          <w:color w:val="2E74B5" w:themeColor="accent1" w:themeShade="BF"/>
          <w:sz w:val="24"/>
          <w:szCs w:val="24"/>
        </w:rPr>
        <w:t xml:space="preserve">ou must complete the Child Safe Environments Compliance Statement for Single Organisations even if your church has done this in the </w:t>
      </w:r>
      <w:r w:rsidR="00214F0A" w:rsidRPr="00F671C4">
        <w:rPr>
          <w:rFonts w:ascii="Arial" w:hAnsi="Arial" w:cs="Arial"/>
          <w:color w:val="2E74B5" w:themeColor="accent1" w:themeShade="BF"/>
          <w:sz w:val="24"/>
          <w:szCs w:val="24"/>
        </w:rPr>
        <w:t>past that</w:t>
      </w:r>
      <w:r w:rsidRPr="00F671C4">
        <w:rPr>
          <w:rFonts w:ascii="Arial" w:hAnsi="Arial" w:cs="Arial"/>
          <w:color w:val="2E74B5" w:themeColor="accent1" w:themeShade="BF"/>
          <w:sz w:val="24"/>
          <w:szCs w:val="24"/>
        </w:rPr>
        <w:t xml:space="preserve"> is attached to this </w:t>
      </w:r>
      <w:r w:rsidRPr="00F671C4">
        <w:rPr>
          <w:rFonts w:ascii="Arial" w:hAnsi="Arial" w:cs="Arial"/>
          <w:color w:val="2E74B5" w:themeColor="accent1" w:themeShade="BF"/>
          <w:sz w:val="24"/>
          <w:szCs w:val="24"/>
        </w:rPr>
        <w:lastRenderedPageBreak/>
        <w:t xml:space="preserve">letter or available to be filled in online at </w:t>
      </w:r>
      <w:hyperlink r:id="rId10" w:history="1">
        <w:r w:rsidRPr="00F671C4">
          <w:rPr>
            <w:rStyle w:val="Hyperlink"/>
            <w:rFonts w:ascii="Arial" w:hAnsi="Arial" w:cs="Arial"/>
            <w:color w:val="2E74B5" w:themeColor="accent1" w:themeShade="BF"/>
            <w:sz w:val="24"/>
            <w:szCs w:val="24"/>
            <w:u w:color="386EFF"/>
            <w:lang w:val="en-US"/>
          </w:rPr>
          <w:t>http://www.families.sa.gov.au/pages/protectingchildren/LodgeComplianceStatement/</w:t>
        </w:r>
      </w:hyperlink>
      <w:r w:rsidRPr="00F671C4">
        <w:rPr>
          <w:rFonts w:ascii="Arial" w:hAnsi="Arial" w:cs="Arial"/>
          <w:color w:val="2E74B5" w:themeColor="accent1" w:themeShade="BF"/>
          <w:sz w:val="24"/>
          <w:szCs w:val="24"/>
          <w:u w:val="single" w:color="386EFF"/>
          <w:lang w:val="en-US"/>
        </w:rPr>
        <w:t xml:space="preserve">. </w:t>
      </w:r>
    </w:p>
    <w:p w14:paraId="152C98D6" w14:textId="77777777" w:rsidR="00214F0A" w:rsidRPr="00214F0A" w:rsidRDefault="00214F0A" w:rsidP="00214F0A">
      <w:pPr>
        <w:contextualSpacing/>
        <w:rPr>
          <w:rFonts w:ascii="Arial" w:hAnsi="Arial" w:cs="Arial"/>
          <w:color w:val="2E74B5" w:themeColor="accent1" w:themeShade="BF"/>
          <w:sz w:val="24"/>
          <w:szCs w:val="24"/>
          <w:u w:val="single" w:color="386EFF"/>
          <w:lang w:val="en-US"/>
        </w:rPr>
      </w:pPr>
    </w:p>
    <w:p w14:paraId="5EDE9755" w14:textId="6DDD822F" w:rsidR="00F671C4" w:rsidRPr="00F671C4" w:rsidRDefault="00F671C4" w:rsidP="00F671C4">
      <w:pPr>
        <w:pStyle w:val="ListParagraph"/>
        <w:numPr>
          <w:ilvl w:val="0"/>
          <w:numId w:val="12"/>
        </w:numPr>
        <w:rPr>
          <w:rFonts w:ascii="Arial" w:hAnsi="Arial" w:cs="Arial"/>
          <w:color w:val="000000"/>
          <w:sz w:val="24"/>
          <w:szCs w:val="24"/>
          <w:u w:val="single"/>
        </w:rPr>
      </w:pPr>
      <w:r w:rsidRPr="005B199B">
        <w:rPr>
          <w:rFonts w:ascii="Arial" w:hAnsi="Arial" w:cs="Arial"/>
          <w:b/>
          <w:color w:val="0070C0"/>
          <w:sz w:val="24"/>
          <w:szCs w:val="24"/>
        </w:rPr>
        <w:t>Code of Conduct</w:t>
      </w:r>
      <w:r w:rsidRPr="005B199B">
        <w:rPr>
          <w:rFonts w:ascii="Arial" w:hAnsi="Arial" w:cs="Arial"/>
          <w:color w:val="0070C0"/>
          <w:sz w:val="24"/>
          <w:szCs w:val="24"/>
        </w:rPr>
        <w:t xml:space="preserve"> </w:t>
      </w:r>
      <w:r w:rsidRPr="005B199B">
        <w:rPr>
          <w:rFonts w:ascii="Arial" w:hAnsi="Arial" w:cs="Arial"/>
          <w:b/>
          <w:color w:val="0070C0"/>
          <w:sz w:val="24"/>
          <w:szCs w:val="24"/>
        </w:rPr>
        <w:t>PLEDGE</w:t>
      </w:r>
      <w:r w:rsidRPr="005B199B">
        <w:rPr>
          <w:rFonts w:ascii="Arial" w:hAnsi="Arial" w:cs="Arial"/>
          <w:color w:val="0070C0"/>
          <w:sz w:val="24"/>
          <w:szCs w:val="24"/>
        </w:rPr>
        <w:t xml:space="preserve"> - ALL staff and volunteers who work with children and young people (those under 18 years) are now required to complete a pledge (or otherwise acknowledge) their indication that they understand and agree to abide by the church’s Code of Conduct (small coloured brochure in your information pack or on the USB, or found online at </w:t>
      </w:r>
      <w:hyperlink r:id="rId11" w:history="1">
        <w:r w:rsidRPr="005B199B">
          <w:rPr>
            <w:rStyle w:val="Hyperlink"/>
            <w:rFonts w:ascii="Arial" w:hAnsi="Arial" w:cs="Arial"/>
            <w:sz w:val="24"/>
            <w:szCs w:val="24"/>
          </w:rPr>
          <w:t>http://safeplaceservices.org.au/resources/local-church-brochures/code-of-conduct.pdf</w:t>
        </w:r>
      </w:hyperlink>
      <w:r w:rsidRPr="005B199B">
        <w:rPr>
          <w:rFonts w:ascii="Arial" w:hAnsi="Arial" w:cs="Arial"/>
          <w:color w:val="0070C0"/>
          <w:sz w:val="24"/>
          <w:szCs w:val="24"/>
        </w:rPr>
        <w:t xml:space="preserve"> )</w:t>
      </w:r>
      <w:r w:rsidR="00594572">
        <w:rPr>
          <w:rFonts w:ascii="Arial" w:hAnsi="Arial" w:cs="Arial"/>
          <w:color w:val="0070C0"/>
          <w:sz w:val="24"/>
          <w:szCs w:val="24"/>
        </w:rPr>
        <w:t xml:space="preserve"> Note FAQ.</w:t>
      </w:r>
      <w:bookmarkStart w:id="0" w:name="_GoBack"/>
      <w:bookmarkEnd w:id="0"/>
    </w:p>
    <w:p w14:paraId="1C607FBB" w14:textId="77777777" w:rsidR="00F671C4" w:rsidRPr="005B199B" w:rsidRDefault="00F671C4" w:rsidP="00F671C4">
      <w:pPr>
        <w:pStyle w:val="ListParagraph"/>
        <w:rPr>
          <w:rFonts w:ascii="Arial" w:hAnsi="Arial" w:cs="Arial"/>
          <w:color w:val="000000"/>
          <w:sz w:val="24"/>
          <w:szCs w:val="24"/>
          <w:u w:val="single"/>
        </w:rPr>
      </w:pPr>
    </w:p>
    <w:p w14:paraId="303BC72B" w14:textId="1665C92D" w:rsidR="00BE1C0B" w:rsidRPr="00F671C4" w:rsidRDefault="00BE1C0B" w:rsidP="00F671C4">
      <w:pPr>
        <w:pStyle w:val="ListParagraph"/>
        <w:numPr>
          <w:ilvl w:val="0"/>
          <w:numId w:val="12"/>
        </w:numPr>
        <w:contextualSpacing/>
        <w:rPr>
          <w:rFonts w:ascii="Arial" w:hAnsi="Arial" w:cs="Arial"/>
          <w:color w:val="2E74B5" w:themeColor="accent1" w:themeShade="BF"/>
          <w:sz w:val="24"/>
          <w:szCs w:val="24"/>
        </w:rPr>
      </w:pPr>
      <w:r w:rsidRPr="00F671C4">
        <w:rPr>
          <w:rFonts w:ascii="Arial" w:hAnsi="Arial" w:cs="Arial"/>
          <w:b/>
          <w:color w:val="2E74B5" w:themeColor="accent1" w:themeShade="BF"/>
          <w:sz w:val="24"/>
          <w:szCs w:val="24"/>
        </w:rPr>
        <w:t xml:space="preserve">Child-Safe </w:t>
      </w:r>
      <w:r w:rsidR="00270845" w:rsidRPr="00F671C4">
        <w:rPr>
          <w:rFonts w:ascii="Arial" w:hAnsi="Arial" w:cs="Arial"/>
          <w:b/>
          <w:color w:val="2E74B5" w:themeColor="accent1" w:themeShade="BF"/>
          <w:sz w:val="24"/>
          <w:szCs w:val="24"/>
        </w:rPr>
        <w:t>Environments</w:t>
      </w:r>
      <w:r w:rsidRPr="00F671C4">
        <w:rPr>
          <w:rFonts w:ascii="Arial" w:hAnsi="Arial" w:cs="Arial"/>
          <w:b/>
          <w:color w:val="2E74B5" w:themeColor="accent1" w:themeShade="BF"/>
          <w:sz w:val="24"/>
          <w:szCs w:val="24"/>
        </w:rPr>
        <w:t xml:space="preserve"> Training</w:t>
      </w:r>
      <w:r w:rsidRPr="00F671C4">
        <w:rPr>
          <w:rFonts w:ascii="Arial" w:hAnsi="Arial" w:cs="Arial"/>
          <w:color w:val="2E74B5" w:themeColor="accent1" w:themeShade="BF"/>
          <w:sz w:val="24"/>
          <w:szCs w:val="24"/>
        </w:rPr>
        <w:t xml:space="preserve">: Encourage all those in any </w:t>
      </w:r>
      <w:r w:rsidR="00270845" w:rsidRPr="00F671C4">
        <w:rPr>
          <w:rFonts w:ascii="Arial" w:hAnsi="Arial" w:cs="Arial"/>
          <w:color w:val="2E74B5" w:themeColor="accent1" w:themeShade="BF"/>
          <w:sz w:val="24"/>
          <w:szCs w:val="24"/>
        </w:rPr>
        <w:t xml:space="preserve">position both employed and voluntary to do the 7-hour training. </w:t>
      </w:r>
      <w:r w:rsidR="00181DB4" w:rsidRPr="00F671C4">
        <w:rPr>
          <w:rFonts w:ascii="Arial" w:hAnsi="Arial" w:cs="Arial"/>
          <w:color w:val="2E74B5" w:themeColor="accent1" w:themeShade="BF"/>
          <w:sz w:val="24"/>
          <w:szCs w:val="24"/>
        </w:rPr>
        <w:t xml:space="preserve">This may involve contacting Safe Place Coordinator to organise a training date for your church (this will be at no cost to you. A service provided by them) </w:t>
      </w:r>
      <w:r w:rsidR="00270845" w:rsidRPr="00F671C4">
        <w:rPr>
          <w:rFonts w:ascii="Arial" w:hAnsi="Arial" w:cs="Arial"/>
          <w:color w:val="2E74B5" w:themeColor="accent1" w:themeShade="BF"/>
          <w:sz w:val="24"/>
          <w:szCs w:val="24"/>
        </w:rPr>
        <w:t>Keep a record of who has done it and who has no</w:t>
      </w:r>
      <w:r w:rsidR="00754FF3" w:rsidRPr="00F671C4">
        <w:rPr>
          <w:rFonts w:ascii="Arial" w:hAnsi="Arial" w:cs="Arial"/>
          <w:color w:val="2E74B5" w:themeColor="accent1" w:themeShade="BF"/>
          <w:sz w:val="24"/>
          <w:szCs w:val="24"/>
        </w:rPr>
        <w:t>t in the same way as above.</w:t>
      </w:r>
      <w:r w:rsidR="00F671C4">
        <w:rPr>
          <w:rFonts w:ascii="Arial" w:hAnsi="Arial" w:cs="Arial"/>
          <w:color w:val="2E74B5" w:themeColor="accent1" w:themeShade="BF"/>
          <w:sz w:val="24"/>
          <w:szCs w:val="24"/>
        </w:rPr>
        <w:t xml:space="preserve"> (Contact Liz Hill to organise training times)</w:t>
      </w:r>
    </w:p>
    <w:p w14:paraId="00548036" w14:textId="3B06A1B9" w:rsidR="00737D38" w:rsidRPr="005B199B" w:rsidRDefault="00737D38" w:rsidP="005B199B">
      <w:pPr>
        <w:ind w:firstLine="60"/>
        <w:rPr>
          <w:rFonts w:ascii="Arial" w:hAnsi="Arial" w:cs="Arial"/>
          <w:color w:val="000000"/>
          <w:sz w:val="24"/>
          <w:szCs w:val="24"/>
        </w:rPr>
      </w:pPr>
    </w:p>
    <w:p w14:paraId="6B7F3C8B" w14:textId="5442965E" w:rsidR="004E0FC6" w:rsidRPr="005B199B" w:rsidRDefault="00737D38" w:rsidP="005B199B">
      <w:pPr>
        <w:pStyle w:val="ListParagraph"/>
        <w:numPr>
          <w:ilvl w:val="0"/>
          <w:numId w:val="10"/>
        </w:numPr>
        <w:rPr>
          <w:rFonts w:ascii="Arial" w:hAnsi="Arial" w:cs="Arial"/>
          <w:color w:val="0070C0"/>
          <w:sz w:val="24"/>
          <w:szCs w:val="24"/>
        </w:rPr>
      </w:pPr>
      <w:r w:rsidRPr="005B199B">
        <w:rPr>
          <w:rFonts w:ascii="Arial" w:hAnsi="Arial" w:cs="Arial"/>
          <w:color w:val="0070C0"/>
          <w:sz w:val="24"/>
          <w:szCs w:val="24"/>
        </w:rPr>
        <w:t xml:space="preserve">Ensure all leaders and elders, especially those working with children attend a </w:t>
      </w:r>
      <w:r w:rsidRPr="005B199B">
        <w:rPr>
          <w:rFonts w:ascii="Arial" w:hAnsi="Arial" w:cs="Arial"/>
          <w:b/>
          <w:bCs/>
          <w:color w:val="0070C0"/>
          <w:sz w:val="24"/>
          <w:szCs w:val="24"/>
        </w:rPr>
        <w:t>Safe Church Awareness Workshop (SCAW</w:t>
      </w:r>
      <w:r w:rsidR="00A546EF" w:rsidRPr="005B199B">
        <w:rPr>
          <w:rFonts w:ascii="Arial" w:hAnsi="Arial" w:cs="Arial"/>
          <w:b/>
          <w:bCs/>
          <w:color w:val="0070C0"/>
          <w:sz w:val="24"/>
          <w:szCs w:val="24"/>
        </w:rPr>
        <w:t>) this</w:t>
      </w:r>
      <w:r w:rsidR="00F671C4">
        <w:rPr>
          <w:rFonts w:ascii="Arial" w:hAnsi="Arial" w:cs="Arial"/>
          <w:bCs/>
          <w:color w:val="0070C0"/>
          <w:sz w:val="24"/>
          <w:szCs w:val="24"/>
        </w:rPr>
        <w:t xml:space="preserve"> is a 4 </w:t>
      </w:r>
      <w:r w:rsidR="00181DB4" w:rsidRPr="005B199B">
        <w:rPr>
          <w:rFonts w:ascii="Arial" w:hAnsi="Arial" w:cs="Arial"/>
          <w:bCs/>
          <w:color w:val="0070C0"/>
          <w:sz w:val="24"/>
          <w:szCs w:val="24"/>
        </w:rPr>
        <w:t>hours training</w:t>
      </w:r>
      <w:r w:rsidR="00181DB4" w:rsidRPr="005B199B">
        <w:rPr>
          <w:rFonts w:ascii="Arial" w:hAnsi="Arial" w:cs="Arial"/>
          <w:color w:val="0070C0"/>
          <w:sz w:val="24"/>
          <w:szCs w:val="24"/>
        </w:rPr>
        <w:t xml:space="preserve">. The training will include legal obligations, boundaries and creating an awareness of those who are venerable in our communities no matter their age – 0-100 etc. This training is </w:t>
      </w:r>
      <w:r w:rsidR="00181DB4" w:rsidRPr="005B199B">
        <w:rPr>
          <w:rFonts w:ascii="Arial" w:hAnsi="Arial" w:cs="Arial"/>
          <w:b/>
          <w:color w:val="0070C0"/>
          <w:sz w:val="24"/>
          <w:szCs w:val="24"/>
        </w:rPr>
        <w:t>extra</w:t>
      </w:r>
      <w:r w:rsidR="00181DB4" w:rsidRPr="005B199B">
        <w:rPr>
          <w:rFonts w:ascii="Arial" w:hAnsi="Arial" w:cs="Arial"/>
          <w:color w:val="0070C0"/>
          <w:sz w:val="24"/>
          <w:szCs w:val="24"/>
        </w:rPr>
        <w:t xml:space="preserve"> to the </w:t>
      </w:r>
      <w:r w:rsidR="00181DB4" w:rsidRPr="005B199B">
        <w:rPr>
          <w:rFonts w:ascii="Arial" w:hAnsi="Arial" w:cs="Arial"/>
          <w:b/>
          <w:color w:val="0070C0"/>
          <w:sz w:val="24"/>
          <w:szCs w:val="24"/>
        </w:rPr>
        <w:t>Child-Safe Environments Training</w:t>
      </w:r>
      <w:r w:rsidR="00181DB4" w:rsidRPr="005B199B">
        <w:rPr>
          <w:rFonts w:ascii="Arial" w:hAnsi="Arial" w:cs="Arial"/>
          <w:color w:val="0070C0"/>
          <w:sz w:val="24"/>
          <w:szCs w:val="24"/>
        </w:rPr>
        <w:t xml:space="preserve"> and does not replace it. Contact Safe Place Coordinator </w:t>
      </w:r>
      <w:r w:rsidR="00F671C4">
        <w:rPr>
          <w:rFonts w:ascii="Arial" w:hAnsi="Arial" w:cs="Arial"/>
          <w:color w:val="0070C0"/>
          <w:sz w:val="24"/>
          <w:szCs w:val="24"/>
        </w:rPr>
        <w:t xml:space="preserve">(Liz Hill) </w:t>
      </w:r>
      <w:r w:rsidR="00181DB4" w:rsidRPr="005B199B">
        <w:rPr>
          <w:rFonts w:ascii="Arial" w:hAnsi="Arial" w:cs="Arial"/>
          <w:color w:val="0070C0"/>
          <w:sz w:val="24"/>
          <w:szCs w:val="24"/>
        </w:rPr>
        <w:t xml:space="preserve">to organise this training. </w:t>
      </w:r>
      <w:r w:rsidR="008B515C" w:rsidRPr="005B199B">
        <w:rPr>
          <w:rFonts w:ascii="Arial" w:hAnsi="Arial" w:cs="Arial"/>
          <w:color w:val="0070C0"/>
          <w:sz w:val="24"/>
          <w:szCs w:val="24"/>
        </w:rPr>
        <w:t>See more information in FAQ.</w:t>
      </w:r>
    </w:p>
    <w:p w14:paraId="041FD18C" w14:textId="77777777" w:rsidR="004E0FC6" w:rsidRPr="005B199B" w:rsidRDefault="004E0FC6" w:rsidP="004E0FC6">
      <w:pPr>
        <w:pStyle w:val="ListParagraph"/>
        <w:ind w:hanging="360"/>
        <w:rPr>
          <w:rFonts w:ascii="Arial" w:hAnsi="Arial" w:cs="Arial"/>
          <w:color w:val="0070C0"/>
          <w:sz w:val="24"/>
          <w:szCs w:val="24"/>
        </w:rPr>
      </w:pPr>
    </w:p>
    <w:p w14:paraId="53B69544" w14:textId="6BBB9C72" w:rsidR="004E0FC6" w:rsidRPr="005B199B" w:rsidRDefault="004E0FC6" w:rsidP="005B199B">
      <w:pPr>
        <w:pStyle w:val="ListParagraph"/>
        <w:numPr>
          <w:ilvl w:val="0"/>
          <w:numId w:val="10"/>
        </w:numPr>
        <w:rPr>
          <w:rFonts w:ascii="Arial" w:hAnsi="Arial" w:cs="Arial"/>
          <w:color w:val="0070C0"/>
          <w:sz w:val="24"/>
          <w:szCs w:val="24"/>
        </w:rPr>
      </w:pPr>
      <w:r w:rsidRPr="005B199B">
        <w:rPr>
          <w:rFonts w:ascii="Arial" w:hAnsi="Arial" w:cs="Arial"/>
          <w:b/>
          <w:color w:val="0070C0"/>
          <w:sz w:val="24"/>
          <w:szCs w:val="24"/>
        </w:rPr>
        <w:t>Screening and Referee Checks</w:t>
      </w:r>
      <w:r w:rsidRPr="005B199B">
        <w:rPr>
          <w:rFonts w:ascii="Arial" w:hAnsi="Arial" w:cs="Arial"/>
          <w:color w:val="0070C0"/>
          <w:sz w:val="24"/>
          <w:szCs w:val="24"/>
        </w:rPr>
        <w:t>: Ensure that those working with Vulnerable persons are screened as appropriate to the role they will be fillings. More information in FAQ.</w:t>
      </w:r>
    </w:p>
    <w:p w14:paraId="5DBBADE0" w14:textId="3B1B280A" w:rsidR="005B199B" w:rsidRDefault="005B199B" w:rsidP="00F671C4">
      <w:pPr>
        <w:rPr>
          <w:rFonts w:ascii="Arial" w:hAnsi="Arial" w:cs="Arial"/>
          <w:color w:val="000000"/>
          <w:sz w:val="24"/>
          <w:szCs w:val="24"/>
        </w:rPr>
      </w:pPr>
    </w:p>
    <w:p w14:paraId="4FCCD2D3" w14:textId="3625C352" w:rsidR="00737D38" w:rsidRPr="005B199B" w:rsidRDefault="00332E14" w:rsidP="005B199B">
      <w:pPr>
        <w:pStyle w:val="ListParagraph"/>
        <w:numPr>
          <w:ilvl w:val="0"/>
          <w:numId w:val="4"/>
        </w:numPr>
        <w:rPr>
          <w:rFonts w:ascii="Arial" w:hAnsi="Arial" w:cs="Arial"/>
          <w:color w:val="000000"/>
          <w:sz w:val="24"/>
          <w:szCs w:val="24"/>
        </w:rPr>
      </w:pPr>
      <w:r w:rsidRPr="005B199B">
        <w:rPr>
          <w:rFonts w:ascii="Arial" w:hAnsi="Arial" w:cs="Arial"/>
          <w:color w:val="0070C0"/>
          <w:sz w:val="24"/>
          <w:szCs w:val="24"/>
        </w:rPr>
        <w:t>Add “S</w:t>
      </w:r>
      <w:r w:rsidR="00737D38" w:rsidRPr="005B199B">
        <w:rPr>
          <w:rFonts w:ascii="Arial" w:hAnsi="Arial" w:cs="Arial"/>
          <w:color w:val="0070C0"/>
          <w:sz w:val="24"/>
          <w:szCs w:val="24"/>
        </w:rPr>
        <w:t>afe Place” reports as a regular, standing item on Board meeting agendas.</w:t>
      </w:r>
      <w:r w:rsidR="005B199B" w:rsidRPr="005B199B">
        <w:rPr>
          <w:rFonts w:ascii="Arial" w:hAnsi="Arial" w:cs="Arial"/>
          <w:color w:val="000000"/>
          <w:sz w:val="24"/>
          <w:szCs w:val="24"/>
        </w:rPr>
        <w:t xml:space="preserve"> </w:t>
      </w:r>
      <w:r w:rsidR="008330C6" w:rsidRPr="005B199B">
        <w:rPr>
          <w:rFonts w:ascii="Arial" w:hAnsi="Arial" w:cs="Arial"/>
          <w:color w:val="0070C0"/>
          <w:sz w:val="24"/>
          <w:szCs w:val="24"/>
        </w:rPr>
        <w:t>For example, y</w:t>
      </w:r>
      <w:r w:rsidR="00737D38" w:rsidRPr="005B199B">
        <w:rPr>
          <w:rFonts w:ascii="Arial" w:hAnsi="Arial" w:cs="Arial"/>
          <w:color w:val="0070C0"/>
          <w:sz w:val="24"/>
          <w:szCs w:val="24"/>
        </w:rPr>
        <w:t>ou could print out a brochure for leaders to look at</w:t>
      </w:r>
      <w:r w:rsidR="008330C6" w:rsidRPr="005B199B">
        <w:rPr>
          <w:rFonts w:ascii="Arial" w:hAnsi="Arial" w:cs="Arial"/>
          <w:color w:val="0070C0"/>
          <w:sz w:val="24"/>
          <w:szCs w:val="24"/>
        </w:rPr>
        <w:t>,</w:t>
      </w:r>
      <w:r w:rsidR="00737D38" w:rsidRPr="005B199B">
        <w:rPr>
          <w:rFonts w:ascii="Arial" w:hAnsi="Arial" w:cs="Arial"/>
          <w:color w:val="0070C0"/>
          <w:sz w:val="24"/>
          <w:szCs w:val="24"/>
        </w:rPr>
        <w:t xml:space="preserve"> or discuss</w:t>
      </w:r>
      <w:r w:rsidR="00DD4455" w:rsidRPr="005B199B">
        <w:rPr>
          <w:rFonts w:ascii="Arial" w:hAnsi="Arial" w:cs="Arial"/>
          <w:color w:val="0070C0"/>
          <w:sz w:val="24"/>
          <w:szCs w:val="24"/>
        </w:rPr>
        <w:t xml:space="preserve"> the safety of </w:t>
      </w:r>
      <w:r w:rsidRPr="005B199B">
        <w:rPr>
          <w:rFonts w:ascii="Arial" w:hAnsi="Arial" w:cs="Arial"/>
          <w:color w:val="0070C0"/>
          <w:sz w:val="24"/>
          <w:szCs w:val="24"/>
        </w:rPr>
        <w:t>certain areas around your church e</w:t>
      </w:r>
      <w:r w:rsidR="008330C6" w:rsidRPr="005B199B">
        <w:rPr>
          <w:rFonts w:ascii="Arial" w:hAnsi="Arial" w:cs="Arial"/>
          <w:color w:val="0070C0"/>
          <w:sz w:val="24"/>
          <w:szCs w:val="24"/>
        </w:rPr>
        <w:t>.</w:t>
      </w:r>
      <w:r w:rsidRPr="005B199B">
        <w:rPr>
          <w:rFonts w:ascii="Arial" w:hAnsi="Arial" w:cs="Arial"/>
          <w:color w:val="0070C0"/>
          <w:sz w:val="24"/>
          <w:szCs w:val="24"/>
        </w:rPr>
        <w:t xml:space="preserve">g. </w:t>
      </w:r>
      <w:r w:rsidR="00DD4455" w:rsidRPr="005B199B">
        <w:rPr>
          <w:rFonts w:ascii="Arial" w:hAnsi="Arial" w:cs="Arial"/>
          <w:color w:val="0070C0"/>
          <w:sz w:val="24"/>
          <w:szCs w:val="24"/>
        </w:rPr>
        <w:t xml:space="preserve">the </w:t>
      </w:r>
      <w:r w:rsidR="00737D38" w:rsidRPr="005B199B">
        <w:rPr>
          <w:rFonts w:ascii="Arial" w:hAnsi="Arial" w:cs="Arial"/>
          <w:color w:val="0070C0"/>
          <w:sz w:val="24"/>
          <w:szCs w:val="24"/>
          <w:shd w:val="clear" w:color="auto" w:fill="FFFFFF"/>
        </w:rPr>
        <w:t>car</w:t>
      </w:r>
      <w:r w:rsidR="00737D38" w:rsidRPr="005B199B">
        <w:rPr>
          <w:rFonts w:ascii="Arial" w:hAnsi="Arial" w:cs="Arial"/>
          <w:color w:val="0070C0"/>
          <w:sz w:val="24"/>
          <w:szCs w:val="24"/>
        </w:rPr>
        <w:t xml:space="preserve"> park</w:t>
      </w:r>
      <w:r w:rsidRPr="005B199B">
        <w:rPr>
          <w:rFonts w:ascii="Arial" w:hAnsi="Arial" w:cs="Arial"/>
          <w:color w:val="0070C0"/>
          <w:sz w:val="24"/>
          <w:szCs w:val="24"/>
        </w:rPr>
        <w:t>. I</w:t>
      </w:r>
      <w:r w:rsidR="00DD4455" w:rsidRPr="005B199B">
        <w:rPr>
          <w:rFonts w:ascii="Arial" w:hAnsi="Arial" w:cs="Arial"/>
          <w:color w:val="0070C0"/>
          <w:sz w:val="24"/>
          <w:szCs w:val="24"/>
        </w:rPr>
        <w:t>nclude a fire drill in your church</w:t>
      </w:r>
      <w:r w:rsidR="008330C6" w:rsidRPr="005B199B">
        <w:rPr>
          <w:rFonts w:ascii="Arial" w:hAnsi="Arial" w:cs="Arial"/>
          <w:color w:val="0070C0"/>
          <w:sz w:val="24"/>
          <w:szCs w:val="24"/>
        </w:rPr>
        <w:t>’s S</w:t>
      </w:r>
      <w:r w:rsidR="00DD4455" w:rsidRPr="005B199B">
        <w:rPr>
          <w:rFonts w:ascii="Arial" w:hAnsi="Arial" w:cs="Arial"/>
          <w:color w:val="0070C0"/>
          <w:sz w:val="24"/>
          <w:szCs w:val="24"/>
        </w:rPr>
        <w:t xml:space="preserve">afety </w:t>
      </w:r>
      <w:r w:rsidR="008330C6" w:rsidRPr="005B199B">
        <w:rPr>
          <w:rFonts w:ascii="Arial" w:hAnsi="Arial" w:cs="Arial"/>
          <w:color w:val="0070C0"/>
          <w:sz w:val="24"/>
          <w:szCs w:val="24"/>
        </w:rPr>
        <w:t>P</w:t>
      </w:r>
      <w:r w:rsidR="00DD4455" w:rsidRPr="005B199B">
        <w:rPr>
          <w:rFonts w:ascii="Arial" w:hAnsi="Arial" w:cs="Arial"/>
          <w:color w:val="0070C0"/>
          <w:sz w:val="24"/>
          <w:szCs w:val="24"/>
        </w:rPr>
        <w:t>lan or discuss how new families and children are oriented to the church – including Safe Places practices.</w:t>
      </w:r>
    </w:p>
    <w:p w14:paraId="7FC0D7C4" w14:textId="77777777" w:rsidR="00DD4455" w:rsidRPr="005B199B" w:rsidRDefault="00DD4455" w:rsidP="00737D38">
      <w:pPr>
        <w:pStyle w:val="ListParagraph"/>
        <w:ind w:hanging="360"/>
        <w:rPr>
          <w:rFonts w:ascii="Arial" w:hAnsi="Arial" w:cs="Arial"/>
          <w:color w:val="0070C0"/>
          <w:sz w:val="24"/>
          <w:szCs w:val="24"/>
        </w:rPr>
      </w:pPr>
    </w:p>
    <w:p w14:paraId="242288B8" w14:textId="356B8E4C" w:rsidR="00BB2F92" w:rsidRPr="005B199B" w:rsidRDefault="00BB2F92" w:rsidP="005B199B">
      <w:pPr>
        <w:pStyle w:val="ListParagraph"/>
        <w:numPr>
          <w:ilvl w:val="0"/>
          <w:numId w:val="4"/>
        </w:numPr>
        <w:rPr>
          <w:rFonts w:ascii="Arial" w:hAnsi="Arial" w:cs="Arial"/>
          <w:color w:val="0070C0"/>
          <w:sz w:val="24"/>
          <w:szCs w:val="24"/>
        </w:rPr>
      </w:pPr>
      <w:r w:rsidRPr="005B199B">
        <w:rPr>
          <w:rFonts w:ascii="Arial" w:hAnsi="Arial" w:cs="Arial"/>
          <w:color w:val="0070C0"/>
          <w:sz w:val="24"/>
          <w:szCs w:val="24"/>
        </w:rPr>
        <w:t>Maintain current records of all volunteers who work with children and young people. A useful resource can be found on the website under the resources tab titles “Staff and Volunteer Data Forms”.</w:t>
      </w:r>
    </w:p>
    <w:p w14:paraId="5BE3C0E6" w14:textId="77777777" w:rsidR="00BB2F92" w:rsidRPr="005B199B" w:rsidRDefault="00BB2F92" w:rsidP="00BB2F92">
      <w:pPr>
        <w:pStyle w:val="ListParagraph"/>
        <w:ind w:hanging="360"/>
        <w:rPr>
          <w:rFonts w:ascii="Arial" w:hAnsi="Arial" w:cs="Arial"/>
          <w:color w:val="0070C0"/>
          <w:sz w:val="24"/>
          <w:szCs w:val="24"/>
        </w:rPr>
      </w:pPr>
    </w:p>
    <w:p w14:paraId="61EAE915" w14:textId="0DD37A1F" w:rsidR="004E0FC6" w:rsidRPr="005B199B" w:rsidRDefault="00BB2F92" w:rsidP="004E0FC6">
      <w:pPr>
        <w:pStyle w:val="ListParagraph"/>
        <w:numPr>
          <w:ilvl w:val="0"/>
          <w:numId w:val="1"/>
        </w:numPr>
        <w:rPr>
          <w:rFonts w:ascii="Arial" w:hAnsi="Arial" w:cs="Arial"/>
          <w:color w:val="0070C0"/>
          <w:sz w:val="24"/>
          <w:szCs w:val="24"/>
        </w:rPr>
      </w:pPr>
      <w:r w:rsidRPr="005B199B">
        <w:rPr>
          <w:rFonts w:ascii="Arial" w:hAnsi="Arial" w:cs="Arial"/>
          <w:color w:val="0070C0"/>
          <w:sz w:val="24"/>
          <w:szCs w:val="24"/>
        </w:rPr>
        <w:t>Ensure all church events, Sabbath School, Pathfi</w:t>
      </w:r>
      <w:r w:rsidR="008F7AEA" w:rsidRPr="005B199B">
        <w:rPr>
          <w:rFonts w:ascii="Arial" w:hAnsi="Arial" w:cs="Arial"/>
          <w:color w:val="0070C0"/>
          <w:sz w:val="24"/>
          <w:szCs w:val="24"/>
        </w:rPr>
        <w:t xml:space="preserve">nder and </w:t>
      </w:r>
      <w:proofErr w:type="gramStart"/>
      <w:r w:rsidR="008F7AEA" w:rsidRPr="005B199B">
        <w:rPr>
          <w:rFonts w:ascii="Arial" w:hAnsi="Arial" w:cs="Arial"/>
          <w:color w:val="0070C0"/>
          <w:sz w:val="24"/>
          <w:szCs w:val="24"/>
        </w:rPr>
        <w:t>Adventurer programs</w:t>
      </w:r>
      <w:r w:rsidRPr="005B199B">
        <w:rPr>
          <w:rFonts w:ascii="Arial" w:hAnsi="Arial" w:cs="Arial"/>
          <w:color w:val="0070C0"/>
          <w:sz w:val="24"/>
          <w:szCs w:val="24"/>
        </w:rPr>
        <w:t xml:space="preserve"> are passed by the Board</w:t>
      </w:r>
      <w:proofErr w:type="gramEnd"/>
      <w:r w:rsidRPr="005B199B">
        <w:rPr>
          <w:rFonts w:ascii="Arial" w:hAnsi="Arial" w:cs="Arial"/>
          <w:color w:val="0070C0"/>
          <w:sz w:val="24"/>
          <w:szCs w:val="24"/>
        </w:rPr>
        <w:t>. The Youth Department and the AUC website will be helpful in assisting you with the necessary forms that will need to be completed and then presented to the Board for approval.</w:t>
      </w:r>
    </w:p>
    <w:p w14:paraId="10AF8A25" w14:textId="77777777" w:rsidR="00754FF3" w:rsidRPr="00E631EE" w:rsidRDefault="00754FF3" w:rsidP="00754FF3">
      <w:pPr>
        <w:rPr>
          <w:rFonts w:ascii="Arial" w:hAnsi="Arial" w:cs="Arial"/>
          <w:color w:val="0070C0"/>
        </w:rPr>
      </w:pPr>
    </w:p>
    <w:p w14:paraId="13F55FB8" w14:textId="1C6D9F5B" w:rsidR="00754FF3" w:rsidRPr="005B199B" w:rsidRDefault="00754FF3" w:rsidP="00F671C4">
      <w:pPr>
        <w:pStyle w:val="Default"/>
        <w:numPr>
          <w:ilvl w:val="0"/>
          <w:numId w:val="4"/>
        </w:numPr>
        <w:rPr>
          <w:color w:val="2E74B5" w:themeColor="accent1" w:themeShade="BF"/>
          <w:lang w:val="en-US"/>
        </w:rPr>
      </w:pPr>
      <w:r w:rsidRPr="005B199B">
        <w:rPr>
          <w:color w:val="2E74B5" w:themeColor="accent1" w:themeShade="BF"/>
          <w:lang w:val="en-US"/>
        </w:rPr>
        <w:t>Report to the Conferen</w:t>
      </w:r>
      <w:r w:rsidR="00F671C4">
        <w:rPr>
          <w:color w:val="2E74B5" w:themeColor="accent1" w:themeShade="BF"/>
          <w:lang w:val="en-US"/>
        </w:rPr>
        <w:t xml:space="preserve">ce Safe Place Committee a </w:t>
      </w:r>
      <w:r w:rsidR="00F671C4" w:rsidRPr="00F671C4">
        <w:rPr>
          <w:color w:val="2E74B5" w:themeColor="accent1" w:themeShade="BF"/>
          <w:highlight w:val="yellow"/>
          <w:lang w:val="en-US"/>
        </w:rPr>
        <w:t>yearly/quarterly</w:t>
      </w:r>
      <w:r w:rsidRPr="005B199B">
        <w:rPr>
          <w:color w:val="2E74B5" w:themeColor="accent1" w:themeShade="BF"/>
          <w:lang w:val="en-US"/>
        </w:rPr>
        <w:t xml:space="preserve"> report.</w:t>
      </w:r>
    </w:p>
    <w:p w14:paraId="23119B3D" w14:textId="77777777" w:rsidR="001A5A73" w:rsidRPr="00E631EE" w:rsidRDefault="001A5A73" w:rsidP="00214F0A">
      <w:pPr>
        <w:spacing w:after="240"/>
        <w:rPr>
          <w:rFonts w:ascii="Arial" w:hAnsi="Arial" w:cs="Arial"/>
          <w:b/>
          <w:color w:val="0070C0"/>
          <w:sz w:val="32"/>
          <w:szCs w:val="32"/>
        </w:rPr>
      </w:pPr>
    </w:p>
    <w:p w14:paraId="757D3EE9" w14:textId="77777777" w:rsidR="001A5A73" w:rsidRPr="00E631EE" w:rsidRDefault="001A5A73" w:rsidP="007F5E3A">
      <w:pPr>
        <w:spacing w:after="240"/>
        <w:jc w:val="center"/>
        <w:rPr>
          <w:rFonts w:ascii="Arial" w:hAnsi="Arial" w:cs="Arial"/>
          <w:b/>
          <w:color w:val="0070C0"/>
          <w:sz w:val="32"/>
          <w:szCs w:val="32"/>
        </w:rPr>
      </w:pPr>
    </w:p>
    <w:p w14:paraId="28984D10" w14:textId="77777777" w:rsidR="00D859EA" w:rsidRPr="00E631EE" w:rsidRDefault="00826C42" w:rsidP="00F671C4">
      <w:pPr>
        <w:spacing w:after="240"/>
        <w:jc w:val="center"/>
        <w:rPr>
          <w:rFonts w:ascii="Arial" w:hAnsi="Arial" w:cs="Arial"/>
          <w:b/>
          <w:color w:val="0070C0"/>
          <w:sz w:val="32"/>
          <w:szCs w:val="32"/>
        </w:rPr>
      </w:pPr>
      <w:r w:rsidRPr="00E631EE">
        <w:rPr>
          <w:rFonts w:ascii="Arial" w:hAnsi="Arial" w:cs="Arial"/>
          <w:b/>
          <w:color w:val="0070C0"/>
          <w:sz w:val="32"/>
          <w:szCs w:val="32"/>
        </w:rPr>
        <w:lastRenderedPageBreak/>
        <w:t>Frequently Asked Questions</w:t>
      </w:r>
    </w:p>
    <w:p w14:paraId="1CC3617D" w14:textId="4C73F25A" w:rsidR="00455B92" w:rsidRPr="00455B92" w:rsidRDefault="00455B92" w:rsidP="00455B92">
      <w:pPr>
        <w:spacing w:after="240"/>
        <w:rPr>
          <w:rFonts w:ascii="Arial" w:hAnsi="Arial" w:cs="Arial"/>
          <w:b/>
          <w:color w:val="0070C0"/>
          <w:sz w:val="28"/>
          <w:szCs w:val="28"/>
        </w:rPr>
      </w:pPr>
      <w:proofErr w:type="gramStart"/>
      <w:r>
        <w:rPr>
          <w:rFonts w:ascii="Arial" w:hAnsi="Arial" w:cs="Arial"/>
          <w:b/>
          <w:color w:val="0070C0"/>
          <w:sz w:val="28"/>
          <w:szCs w:val="28"/>
        </w:rPr>
        <w:t>How to apply for a DSCI Screening.</w:t>
      </w:r>
      <w:proofErr w:type="gramEnd"/>
    </w:p>
    <w:p w14:paraId="0E7FAF56" w14:textId="30E2ED7F" w:rsidR="00455B92" w:rsidRPr="006164B9" w:rsidRDefault="00455B92" w:rsidP="006164B9">
      <w:pPr>
        <w:pStyle w:val="ListParagraph"/>
        <w:widowControl w:val="0"/>
        <w:numPr>
          <w:ilvl w:val="0"/>
          <w:numId w:val="4"/>
        </w:numPr>
        <w:autoSpaceDE w:val="0"/>
        <w:autoSpaceDN w:val="0"/>
        <w:adjustRightInd w:val="0"/>
        <w:rPr>
          <w:rFonts w:ascii="Arial" w:hAnsi="Arial" w:cs="Arial"/>
          <w:color w:val="2E74B5" w:themeColor="accent1" w:themeShade="BF"/>
          <w:sz w:val="24"/>
          <w:szCs w:val="24"/>
          <w:lang w:val="en-US" w:eastAsia="en-US"/>
        </w:rPr>
      </w:pPr>
      <w:r w:rsidRPr="006164B9">
        <w:rPr>
          <w:rFonts w:ascii="Arial" w:hAnsi="Arial" w:cs="Arial"/>
          <w:color w:val="2E74B5" w:themeColor="accent1" w:themeShade="BF"/>
          <w:sz w:val="24"/>
          <w:szCs w:val="24"/>
          <w:lang w:val="en-US" w:eastAsia="en-US"/>
        </w:rPr>
        <w:t>To apply for a screening assessment, you must first select the appropriate Informed Consent form(s), download and complete them.</w:t>
      </w:r>
      <w:r w:rsidR="000F16AD" w:rsidRPr="006164B9">
        <w:rPr>
          <w:rFonts w:ascii="Arial" w:hAnsi="Arial" w:cs="Arial"/>
          <w:color w:val="2E74B5" w:themeColor="accent1" w:themeShade="BF"/>
          <w:sz w:val="24"/>
          <w:szCs w:val="24"/>
          <w:lang w:val="en-US" w:eastAsia="en-US"/>
        </w:rPr>
        <w:t xml:space="preserve"> </w:t>
      </w:r>
      <w:hyperlink r:id="rId12" w:history="1">
        <w:r w:rsidR="000F16AD" w:rsidRPr="006164B9">
          <w:rPr>
            <w:rStyle w:val="Hyperlink"/>
            <w:rFonts w:ascii="Arial" w:hAnsi="Arial" w:cs="Arial"/>
            <w:sz w:val="24"/>
            <w:szCs w:val="24"/>
            <w:lang w:val="en-US" w:eastAsia="en-US"/>
          </w:rPr>
          <w:t>http://www.dcsi.sa.gov.au/services/screening/the-screening-and-assessment-process</w:t>
        </w:r>
      </w:hyperlink>
    </w:p>
    <w:p w14:paraId="52CD90EC" w14:textId="77777777" w:rsidR="000F16AD" w:rsidRPr="00455B92" w:rsidRDefault="000F16AD" w:rsidP="00455B92">
      <w:pPr>
        <w:widowControl w:val="0"/>
        <w:autoSpaceDE w:val="0"/>
        <w:autoSpaceDN w:val="0"/>
        <w:adjustRightInd w:val="0"/>
        <w:rPr>
          <w:rFonts w:ascii="Arial" w:hAnsi="Arial" w:cs="Arial"/>
          <w:color w:val="2E74B5" w:themeColor="accent1" w:themeShade="BF"/>
          <w:sz w:val="24"/>
          <w:szCs w:val="24"/>
          <w:lang w:val="en-US" w:eastAsia="en-US"/>
        </w:rPr>
      </w:pPr>
    </w:p>
    <w:p w14:paraId="53762F30" w14:textId="77777777" w:rsidR="00455B92" w:rsidRPr="006164B9" w:rsidRDefault="00455B92" w:rsidP="006164B9">
      <w:pPr>
        <w:pStyle w:val="ListParagraph"/>
        <w:widowControl w:val="0"/>
        <w:numPr>
          <w:ilvl w:val="0"/>
          <w:numId w:val="4"/>
        </w:numPr>
        <w:autoSpaceDE w:val="0"/>
        <w:autoSpaceDN w:val="0"/>
        <w:adjustRightInd w:val="0"/>
        <w:rPr>
          <w:rFonts w:ascii="Arial" w:hAnsi="Arial" w:cs="Arial"/>
          <w:color w:val="2E74B5" w:themeColor="accent1" w:themeShade="BF"/>
          <w:sz w:val="24"/>
          <w:szCs w:val="24"/>
          <w:lang w:val="en-US" w:eastAsia="en-US"/>
        </w:rPr>
      </w:pPr>
      <w:r w:rsidRPr="006164B9">
        <w:rPr>
          <w:rFonts w:ascii="Arial" w:hAnsi="Arial" w:cs="Arial"/>
          <w:color w:val="2E74B5" w:themeColor="accent1" w:themeShade="BF"/>
          <w:sz w:val="24"/>
          <w:szCs w:val="24"/>
          <w:lang w:val="en-US" w:eastAsia="en-US"/>
        </w:rPr>
        <w:t>The form(s) are used in the assessment process to determine whether a person is suitable for employment or other engagement for work, volunteer activities, or other entitlements. </w:t>
      </w:r>
    </w:p>
    <w:p w14:paraId="0CBDFB34" w14:textId="77777777" w:rsidR="000F16AD" w:rsidRPr="00455B92" w:rsidRDefault="000F16AD" w:rsidP="00455B92">
      <w:pPr>
        <w:widowControl w:val="0"/>
        <w:autoSpaceDE w:val="0"/>
        <w:autoSpaceDN w:val="0"/>
        <w:adjustRightInd w:val="0"/>
        <w:rPr>
          <w:rFonts w:ascii="Arial" w:hAnsi="Arial" w:cs="Arial"/>
          <w:color w:val="2E74B5" w:themeColor="accent1" w:themeShade="BF"/>
          <w:sz w:val="24"/>
          <w:szCs w:val="24"/>
          <w:lang w:val="en-US" w:eastAsia="en-US"/>
        </w:rPr>
      </w:pPr>
    </w:p>
    <w:p w14:paraId="6F5ABA1A" w14:textId="77777777" w:rsidR="000F16AD" w:rsidRPr="006164B9" w:rsidRDefault="00455B92" w:rsidP="006164B9">
      <w:pPr>
        <w:pStyle w:val="ListParagraph"/>
        <w:widowControl w:val="0"/>
        <w:numPr>
          <w:ilvl w:val="0"/>
          <w:numId w:val="4"/>
        </w:numPr>
        <w:autoSpaceDE w:val="0"/>
        <w:autoSpaceDN w:val="0"/>
        <w:adjustRightInd w:val="0"/>
        <w:rPr>
          <w:rFonts w:ascii="Arial" w:hAnsi="Arial" w:cs="Arial"/>
          <w:color w:val="2E74B5" w:themeColor="accent1" w:themeShade="BF"/>
          <w:sz w:val="24"/>
          <w:szCs w:val="24"/>
          <w:lang w:val="en-US" w:eastAsia="en-US"/>
        </w:rPr>
      </w:pPr>
      <w:r w:rsidRPr="006164B9">
        <w:rPr>
          <w:rFonts w:ascii="Arial" w:hAnsi="Arial" w:cs="Arial"/>
          <w:color w:val="2E74B5" w:themeColor="accent1" w:themeShade="BF"/>
          <w:sz w:val="24"/>
          <w:szCs w:val="24"/>
          <w:lang w:val="en-US" w:eastAsia="en-US"/>
        </w:rPr>
        <w:t>Unless statutory obligations require otherwise, the information provided on the form(s) will not be used without your prior consent for any purpose other than in relation to the assessment of your suitability to work with the group of people to whom the form(s) relate.</w:t>
      </w:r>
    </w:p>
    <w:p w14:paraId="77FD2012" w14:textId="64EFFE6E" w:rsidR="00455B92" w:rsidRPr="00455B92" w:rsidRDefault="00455B92" w:rsidP="006164B9">
      <w:pPr>
        <w:widowControl w:val="0"/>
        <w:autoSpaceDE w:val="0"/>
        <w:autoSpaceDN w:val="0"/>
        <w:adjustRightInd w:val="0"/>
        <w:ind w:firstLine="60"/>
        <w:rPr>
          <w:rFonts w:ascii="Arial" w:hAnsi="Arial" w:cs="Arial"/>
          <w:color w:val="2E74B5" w:themeColor="accent1" w:themeShade="BF"/>
          <w:sz w:val="24"/>
          <w:szCs w:val="24"/>
          <w:lang w:val="en-US" w:eastAsia="en-US"/>
        </w:rPr>
      </w:pPr>
    </w:p>
    <w:p w14:paraId="44C4585C" w14:textId="77777777" w:rsidR="00455B92" w:rsidRPr="006164B9" w:rsidRDefault="00455B92" w:rsidP="006164B9">
      <w:pPr>
        <w:pStyle w:val="ListParagraph"/>
        <w:widowControl w:val="0"/>
        <w:numPr>
          <w:ilvl w:val="0"/>
          <w:numId w:val="4"/>
        </w:numPr>
        <w:autoSpaceDE w:val="0"/>
        <w:autoSpaceDN w:val="0"/>
        <w:adjustRightInd w:val="0"/>
        <w:rPr>
          <w:rFonts w:ascii="Arial" w:hAnsi="Arial" w:cs="Arial"/>
          <w:color w:val="2E74B5" w:themeColor="accent1" w:themeShade="BF"/>
          <w:sz w:val="24"/>
          <w:szCs w:val="24"/>
          <w:lang w:val="en-US" w:eastAsia="en-US"/>
        </w:rPr>
      </w:pPr>
      <w:r w:rsidRPr="006164B9">
        <w:rPr>
          <w:rFonts w:ascii="Arial" w:hAnsi="Arial" w:cs="Arial"/>
          <w:color w:val="2E74B5" w:themeColor="accent1" w:themeShade="BF"/>
          <w:sz w:val="24"/>
          <w:szCs w:val="24"/>
          <w:lang w:val="en-US" w:eastAsia="en-US"/>
        </w:rPr>
        <w:t>You may be required to complete another consent form in the future in relation to employment in other positions.</w:t>
      </w:r>
    </w:p>
    <w:p w14:paraId="1FE96318" w14:textId="77777777" w:rsidR="000F16AD" w:rsidRPr="00455B92" w:rsidRDefault="000F16AD" w:rsidP="00455B92">
      <w:pPr>
        <w:widowControl w:val="0"/>
        <w:autoSpaceDE w:val="0"/>
        <w:autoSpaceDN w:val="0"/>
        <w:adjustRightInd w:val="0"/>
        <w:rPr>
          <w:rFonts w:ascii="Arial" w:hAnsi="Arial" w:cs="Arial"/>
          <w:color w:val="2E74B5" w:themeColor="accent1" w:themeShade="BF"/>
          <w:sz w:val="24"/>
          <w:szCs w:val="24"/>
          <w:lang w:val="en-US" w:eastAsia="en-US"/>
        </w:rPr>
      </w:pPr>
    </w:p>
    <w:p w14:paraId="3B7EAB25" w14:textId="77777777" w:rsidR="00455B92" w:rsidRPr="006164B9" w:rsidRDefault="00455B92" w:rsidP="006164B9">
      <w:pPr>
        <w:pStyle w:val="ListParagraph"/>
        <w:widowControl w:val="0"/>
        <w:numPr>
          <w:ilvl w:val="0"/>
          <w:numId w:val="4"/>
        </w:numPr>
        <w:autoSpaceDE w:val="0"/>
        <w:autoSpaceDN w:val="0"/>
        <w:adjustRightInd w:val="0"/>
        <w:rPr>
          <w:rFonts w:ascii="Arial" w:hAnsi="Arial" w:cs="Arial"/>
          <w:b/>
          <w:bCs/>
          <w:color w:val="2E74B5" w:themeColor="accent1" w:themeShade="BF"/>
          <w:sz w:val="24"/>
          <w:szCs w:val="24"/>
          <w:lang w:val="en-US" w:eastAsia="en-US"/>
        </w:rPr>
      </w:pPr>
      <w:r w:rsidRPr="006164B9">
        <w:rPr>
          <w:rFonts w:ascii="Arial" w:hAnsi="Arial" w:cs="Arial"/>
          <w:b/>
          <w:bCs/>
          <w:color w:val="2E74B5" w:themeColor="accent1" w:themeShade="BF"/>
          <w:sz w:val="24"/>
          <w:szCs w:val="24"/>
          <w:lang w:val="en-US" w:eastAsia="en-US"/>
        </w:rPr>
        <w:t xml:space="preserve">For your application to be </w:t>
      </w:r>
      <w:proofErr w:type="gramStart"/>
      <w:r w:rsidRPr="006164B9">
        <w:rPr>
          <w:rFonts w:ascii="Arial" w:hAnsi="Arial" w:cs="Arial"/>
          <w:b/>
          <w:bCs/>
          <w:color w:val="2E74B5" w:themeColor="accent1" w:themeShade="BF"/>
          <w:sz w:val="24"/>
          <w:szCs w:val="24"/>
          <w:lang w:val="en-US" w:eastAsia="en-US"/>
        </w:rPr>
        <w:t>processed,</w:t>
      </w:r>
      <w:proofErr w:type="gramEnd"/>
      <w:r w:rsidRPr="006164B9">
        <w:rPr>
          <w:rFonts w:ascii="Arial" w:hAnsi="Arial" w:cs="Arial"/>
          <w:b/>
          <w:bCs/>
          <w:color w:val="2E74B5" w:themeColor="accent1" w:themeShade="BF"/>
          <w:sz w:val="24"/>
          <w:szCs w:val="24"/>
          <w:lang w:val="en-US" w:eastAsia="en-US"/>
        </w:rPr>
        <w:t xml:space="preserve"> your identity must have been verified using a 100 point identity check and you must have provided your consent on the application form.</w:t>
      </w:r>
    </w:p>
    <w:p w14:paraId="578B50E8" w14:textId="77777777" w:rsidR="000F16AD" w:rsidRPr="00455B92" w:rsidRDefault="000F16AD" w:rsidP="00455B92">
      <w:pPr>
        <w:widowControl w:val="0"/>
        <w:autoSpaceDE w:val="0"/>
        <w:autoSpaceDN w:val="0"/>
        <w:adjustRightInd w:val="0"/>
        <w:rPr>
          <w:rFonts w:ascii="Arial" w:hAnsi="Arial" w:cs="Arial"/>
          <w:color w:val="2E74B5" w:themeColor="accent1" w:themeShade="BF"/>
          <w:sz w:val="24"/>
          <w:szCs w:val="24"/>
          <w:lang w:val="en-US" w:eastAsia="en-US"/>
        </w:rPr>
      </w:pPr>
    </w:p>
    <w:p w14:paraId="06143E0E" w14:textId="05788F99" w:rsidR="00455B92" w:rsidRPr="006164B9" w:rsidRDefault="00455B92" w:rsidP="006164B9">
      <w:pPr>
        <w:pStyle w:val="ListParagraph"/>
        <w:numPr>
          <w:ilvl w:val="0"/>
          <w:numId w:val="4"/>
        </w:numPr>
        <w:spacing w:after="240"/>
        <w:rPr>
          <w:rFonts w:ascii="Arial" w:hAnsi="Arial" w:cs="Arial"/>
          <w:color w:val="2E74B5" w:themeColor="accent1" w:themeShade="BF"/>
          <w:sz w:val="24"/>
          <w:szCs w:val="24"/>
          <w:lang w:val="en-US" w:eastAsia="en-US"/>
        </w:rPr>
      </w:pPr>
      <w:r w:rsidRPr="006164B9">
        <w:rPr>
          <w:rFonts w:ascii="Arial" w:hAnsi="Arial" w:cs="Arial"/>
          <w:b/>
          <w:bCs/>
          <w:color w:val="2E74B5" w:themeColor="accent1" w:themeShade="BF"/>
          <w:sz w:val="24"/>
          <w:szCs w:val="24"/>
          <w:lang w:val="en-US" w:eastAsia="en-US"/>
        </w:rPr>
        <w:t>Please follow closely the instructions below when completing your application</w:t>
      </w:r>
      <w:r w:rsidRPr="006164B9">
        <w:rPr>
          <w:rFonts w:ascii="Arial" w:hAnsi="Arial" w:cs="Arial"/>
          <w:color w:val="2E74B5" w:themeColor="accent1" w:themeShade="BF"/>
          <w:sz w:val="24"/>
          <w:szCs w:val="24"/>
          <w:lang w:val="en-US" w:eastAsia="en-US"/>
        </w:rPr>
        <w:t>, and make sure you have read all of the available information on the Screening Unit's website thoroughly.</w:t>
      </w:r>
    </w:p>
    <w:p w14:paraId="0CCD4690" w14:textId="45531253" w:rsidR="00455B92" w:rsidRPr="006164B9" w:rsidRDefault="000F16AD" w:rsidP="006164B9">
      <w:pPr>
        <w:pStyle w:val="ListParagraph"/>
        <w:numPr>
          <w:ilvl w:val="0"/>
          <w:numId w:val="4"/>
        </w:numPr>
        <w:spacing w:after="240"/>
        <w:rPr>
          <w:rFonts w:ascii="Arial" w:hAnsi="Arial" w:cs="Arial"/>
          <w:color w:val="2E74B5" w:themeColor="accent1" w:themeShade="BF"/>
          <w:sz w:val="24"/>
          <w:szCs w:val="24"/>
        </w:rPr>
      </w:pPr>
      <w:r w:rsidRPr="006164B9">
        <w:rPr>
          <w:rFonts w:ascii="Arial" w:hAnsi="Arial" w:cs="Arial"/>
          <w:color w:val="2E74B5" w:themeColor="accent1" w:themeShade="BF"/>
          <w:sz w:val="24"/>
          <w:szCs w:val="24"/>
        </w:rPr>
        <w:t xml:space="preserve">More information here: </w:t>
      </w:r>
      <w:r w:rsidR="00455B92" w:rsidRPr="006164B9">
        <w:rPr>
          <w:rFonts w:ascii="Arial" w:hAnsi="Arial" w:cs="Arial"/>
          <w:color w:val="2E74B5" w:themeColor="accent1" w:themeShade="BF"/>
          <w:sz w:val="24"/>
          <w:szCs w:val="24"/>
        </w:rPr>
        <w:t>http://www.dcsi.sa.gov.au/services/screening/how-to-apply</w:t>
      </w:r>
    </w:p>
    <w:p w14:paraId="5B6541B7" w14:textId="77777777" w:rsidR="000F16AD" w:rsidRPr="006164B9" w:rsidRDefault="000F16AD" w:rsidP="006164B9">
      <w:pPr>
        <w:pStyle w:val="ListParagraph"/>
        <w:widowControl w:val="0"/>
        <w:numPr>
          <w:ilvl w:val="0"/>
          <w:numId w:val="4"/>
        </w:numPr>
        <w:autoSpaceDE w:val="0"/>
        <w:autoSpaceDN w:val="0"/>
        <w:adjustRightInd w:val="0"/>
        <w:rPr>
          <w:rFonts w:ascii="Arial" w:hAnsi="Arial" w:cs="Arial"/>
          <w:color w:val="2E74B5" w:themeColor="accent1" w:themeShade="BF"/>
          <w:sz w:val="24"/>
          <w:szCs w:val="24"/>
          <w:lang w:val="en-US" w:eastAsia="en-US"/>
        </w:rPr>
      </w:pPr>
      <w:r w:rsidRPr="006164B9">
        <w:rPr>
          <w:rFonts w:ascii="Arial" w:hAnsi="Arial" w:cs="Arial"/>
          <w:b/>
          <w:bCs/>
          <w:color w:val="2E74B5" w:themeColor="accent1" w:themeShade="BF"/>
          <w:sz w:val="24"/>
          <w:szCs w:val="24"/>
          <w:lang w:val="en-US" w:eastAsia="en-US"/>
        </w:rPr>
        <w:t>New DCSI online screening application process</w:t>
      </w:r>
    </w:p>
    <w:p w14:paraId="519D5615" w14:textId="11FC4F20" w:rsidR="00455B92" w:rsidRPr="006164B9" w:rsidRDefault="000F16AD" w:rsidP="006164B9">
      <w:pPr>
        <w:pStyle w:val="ListParagraph"/>
        <w:numPr>
          <w:ilvl w:val="0"/>
          <w:numId w:val="4"/>
        </w:numPr>
        <w:spacing w:after="240"/>
        <w:rPr>
          <w:rFonts w:ascii="Arial" w:hAnsi="Arial" w:cs="Arial"/>
          <w:color w:val="0070C0"/>
          <w:sz w:val="24"/>
          <w:szCs w:val="24"/>
        </w:rPr>
      </w:pPr>
      <w:r w:rsidRPr="006164B9">
        <w:rPr>
          <w:rFonts w:ascii="Arial" w:hAnsi="Arial" w:cs="Arial"/>
          <w:color w:val="2E74B5" w:themeColor="accent1" w:themeShade="BF"/>
          <w:sz w:val="24"/>
          <w:szCs w:val="24"/>
          <w:lang w:val="en-US" w:eastAsia="en-US"/>
        </w:rPr>
        <w:t>Later this year, the application process for a screening clearance through the DCSI Screening Unit will move online. More information:</w:t>
      </w:r>
      <w:r w:rsidRPr="006164B9">
        <w:rPr>
          <w:rFonts w:ascii="Arial" w:hAnsi="Arial" w:cs="Arial"/>
          <w:color w:val="0070C0"/>
          <w:sz w:val="24"/>
          <w:szCs w:val="24"/>
        </w:rPr>
        <w:t xml:space="preserve"> </w:t>
      </w:r>
      <w:hyperlink r:id="rId13" w:history="1">
        <w:r w:rsidRPr="006164B9">
          <w:rPr>
            <w:rStyle w:val="Hyperlink"/>
            <w:rFonts w:ascii="Arial" w:hAnsi="Arial" w:cs="Arial"/>
            <w:sz w:val="24"/>
            <w:szCs w:val="24"/>
          </w:rPr>
          <w:t>http://www.dcsi.sa.gov.au/services/screening</w:t>
        </w:r>
      </w:hyperlink>
    </w:p>
    <w:p w14:paraId="60F1F2C3" w14:textId="26570DE3" w:rsidR="000F16AD" w:rsidRPr="006164B9" w:rsidRDefault="000F16AD" w:rsidP="006164B9">
      <w:pPr>
        <w:pStyle w:val="ListParagraph"/>
        <w:widowControl w:val="0"/>
        <w:numPr>
          <w:ilvl w:val="0"/>
          <w:numId w:val="4"/>
        </w:numPr>
        <w:autoSpaceDE w:val="0"/>
        <w:autoSpaceDN w:val="0"/>
        <w:adjustRightInd w:val="0"/>
        <w:rPr>
          <w:rFonts w:ascii="Arial" w:hAnsi="Arial" w:cs="Arial"/>
          <w:color w:val="2E74B5" w:themeColor="accent1" w:themeShade="BF"/>
          <w:sz w:val="24"/>
          <w:szCs w:val="24"/>
          <w:lang w:val="en-US" w:eastAsia="en-US"/>
        </w:rPr>
      </w:pPr>
      <w:r w:rsidRPr="006164B9">
        <w:rPr>
          <w:rFonts w:ascii="Arial" w:hAnsi="Arial" w:cs="Arial"/>
          <w:color w:val="2E74B5" w:themeColor="accent1" w:themeShade="BF"/>
          <w:sz w:val="24"/>
          <w:szCs w:val="24"/>
          <w:lang w:val="en-US" w:eastAsia="en-US"/>
        </w:rPr>
        <w:t>Those who have a current working with children screening assessment will be exempt from the requirement to undergo a disability services screening assessment.</w:t>
      </w:r>
    </w:p>
    <w:p w14:paraId="041B4C9E" w14:textId="77777777" w:rsidR="000F16AD" w:rsidRPr="000F16AD" w:rsidRDefault="000F16AD" w:rsidP="000F16AD">
      <w:pPr>
        <w:widowControl w:val="0"/>
        <w:autoSpaceDE w:val="0"/>
        <w:autoSpaceDN w:val="0"/>
        <w:adjustRightInd w:val="0"/>
        <w:rPr>
          <w:rFonts w:ascii="Arial" w:hAnsi="Arial" w:cs="Arial"/>
          <w:color w:val="2E74B5" w:themeColor="accent1" w:themeShade="BF"/>
          <w:sz w:val="24"/>
          <w:szCs w:val="24"/>
          <w:lang w:val="en-US" w:eastAsia="en-US"/>
        </w:rPr>
      </w:pPr>
    </w:p>
    <w:p w14:paraId="1EF2DC50" w14:textId="3CFAFF27" w:rsidR="000F16AD" w:rsidRPr="006164B9" w:rsidRDefault="000F16AD" w:rsidP="006164B9">
      <w:pPr>
        <w:pStyle w:val="ListParagraph"/>
        <w:numPr>
          <w:ilvl w:val="0"/>
          <w:numId w:val="4"/>
        </w:numPr>
        <w:spacing w:after="240"/>
        <w:rPr>
          <w:rFonts w:ascii="Arial" w:hAnsi="Arial" w:cs="Arial"/>
          <w:color w:val="2E74B5" w:themeColor="accent1" w:themeShade="BF"/>
          <w:sz w:val="24"/>
          <w:szCs w:val="24"/>
        </w:rPr>
      </w:pPr>
      <w:r w:rsidRPr="006164B9">
        <w:rPr>
          <w:rFonts w:ascii="Arial" w:hAnsi="Arial" w:cs="Arial"/>
          <w:b/>
          <w:bCs/>
          <w:color w:val="2E74B5" w:themeColor="accent1" w:themeShade="BF"/>
          <w:sz w:val="24"/>
          <w:szCs w:val="24"/>
          <w:lang w:val="en-US" w:eastAsia="en-US"/>
        </w:rPr>
        <w:t>Volunteers requiring more than one type of screening</w:t>
      </w:r>
      <w:r w:rsidRPr="006164B9">
        <w:rPr>
          <w:rFonts w:ascii="Arial" w:hAnsi="Arial" w:cs="Arial"/>
          <w:color w:val="2E74B5" w:themeColor="accent1" w:themeShade="BF"/>
          <w:sz w:val="24"/>
          <w:szCs w:val="24"/>
          <w:lang w:val="en-US" w:eastAsia="en-US"/>
        </w:rPr>
        <w:t xml:space="preserve"> will only be charged one fee ($55.00 GST incl.) provided that the screening application forms are attached together and submitted at the same time.</w:t>
      </w:r>
    </w:p>
    <w:p w14:paraId="75D133DA" w14:textId="1BBF512D" w:rsidR="00D859EA" w:rsidRPr="000E55C2" w:rsidRDefault="00A80039" w:rsidP="00A4506B">
      <w:pPr>
        <w:spacing w:after="240"/>
        <w:rPr>
          <w:rFonts w:ascii="Arial" w:hAnsi="Arial" w:cs="Arial"/>
          <w:b/>
          <w:color w:val="0070C0"/>
          <w:sz w:val="28"/>
          <w:szCs w:val="28"/>
        </w:rPr>
      </w:pPr>
      <w:r w:rsidRPr="000E55C2">
        <w:rPr>
          <w:rFonts w:ascii="Arial" w:hAnsi="Arial" w:cs="Arial"/>
          <w:b/>
          <w:color w:val="0070C0"/>
          <w:sz w:val="28"/>
          <w:szCs w:val="28"/>
        </w:rPr>
        <w:t>How</w:t>
      </w:r>
      <w:r w:rsidR="00D859EA" w:rsidRPr="000E55C2">
        <w:rPr>
          <w:rFonts w:ascii="Arial" w:hAnsi="Arial" w:cs="Arial"/>
          <w:b/>
          <w:color w:val="0070C0"/>
          <w:sz w:val="28"/>
          <w:szCs w:val="28"/>
        </w:rPr>
        <w:t xml:space="preserve"> do I get </w:t>
      </w:r>
      <w:r w:rsidRPr="000E55C2">
        <w:rPr>
          <w:rFonts w:ascii="Arial" w:hAnsi="Arial" w:cs="Arial"/>
          <w:b/>
          <w:color w:val="0070C0"/>
          <w:sz w:val="28"/>
          <w:szCs w:val="28"/>
        </w:rPr>
        <w:t>Police</w:t>
      </w:r>
      <w:r w:rsidR="00D859EA" w:rsidRPr="000E55C2">
        <w:rPr>
          <w:rFonts w:ascii="Arial" w:hAnsi="Arial" w:cs="Arial"/>
          <w:b/>
          <w:color w:val="0070C0"/>
          <w:sz w:val="28"/>
          <w:szCs w:val="28"/>
        </w:rPr>
        <w:t xml:space="preserve"> Checks?</w:t>
      </w:r>
    </w:p>
    <w:p w14:paraId="75BF389D" w14:textId="77777777" w:rsidR="00FF0401" w:rsidRPr="005B199B" w:rsidRDefault="00FF0401" w:rsidP="00FF0401">
      <w:pPr>
        <w:pStyle w:val="ListParagraph"/>
        <w:widowControl w:val="0"/>
        <w:numPr>
          <w:ilvl w:val="0"/>
          <w:numId w:val="5"/>
        </w:numPr>
        <w:autoSpaceDE w:val="0"/>
        <w:autoSpaceDN w:val="0"/>
        <w:adjustRightInd w:val="0"/>
        <w:rPr>
          <w:rFonts w:ascii="Arial" w:hAnsi="Arial" w:cs="Arial"/>
          <w:color w:val="2E74B5" w:themeColor="accent1" w:themeShade="BF"/>
          <w:sz w:val="24"/>
          <w:szCs w:val="24"/>
          <w:lang w:val="en-US" w:eastAsia="en-US"/>
        </w:rPr>
      </w:pPr>
      <w:r w:rsidRPr="005B199B">
        <w:rPr>
          <w:rFonts w:ascii="Arial" w:hAnsi="Arial" w:cs="Arial"/>
          <w:color w:val="2E74B5" w:themeColor="accent1" w:themeShade="BF"/>
          <w:sz w:val="24"/>
          <w:szCs w:val="24"/>
          <w:lang w:val="en-US" w:eastAsia="en-US"/>
        </w:rPr>
        <w:t>You go to the Police site and follow the instructions, fill in the form. http://www.police.sa.gov.au/sapol/services/information_requests/police_checks.jsp</w:t>
      </w:r>
    </w:p>
    <w:p w14:paraId="43EBDA24" w14:textId="77777777" w:rsidR="00FF0401" w:rsidRPr="005B199B" w:rsidRDefault="00FF0401" w:rsidP="00FF0401">
      <w:pPr>
        <w:pStyle w:val="ListParagraph"/>
        <w:widowControl w:val="0"/>
        <w:numPr>
          <w:ilvl w:val="0"/>
          <w:numId w:val="5"/>
        </w:numPr>
        <w:autoSpaceDE w:val="0"/>
        <w:autoSpaceDN w:val="0"/>
        <w:adjustRightInd w:val="0"/>
        <w:rPr>
          <w:rFonts w:ascii="Arial" w:hAnsi="Arial" w:cs="Arial"/>
          <w:color w:val="2E74B5" w:themeColor="accent1" w:themeShade="BF"/>
          <w:sz w:val="24"/>
          <w:szCs w:val="24"/>
          <w:lang w:val="en-US" w:eastAsia="en-US"/>
        </w:rPr>
      </w:pPr>
      <w:r w:rsidRPr="005B199B">
        <w:rPr>
          <w:rFonts w:ascii="Arial" w:hAnsi="Arial" w:cs="Arial"/>
          <w:color w:val="2E74B5" w:themeColor="accent1" w:themeShade="BF"/>
          <w:sz w:val="24"/>
          <w:szCs w:val="24"/>
          <w:lang w:val="en-US" w:eastAsia="en-US"/>
        </w:rPr>
        <w:t xml:space="preserve">Print the form and take it along with your identification either to a JP or a police </w:t>
      </w:r>
      <w:r w:rsidRPr="005B199B">
        <w:rPr>
          <w:rFonts w:ascii="Arial" w:hAnsi="Arial" w:cs="Arial"/>
          <w:color w:val="2E74B5" w:themeColor="accent1" w:themeShade="BF"/>
          <w:sz w:val="24"/>
          <w:szCs w:val="24"/>
          <w:lang w:val="en-US" w:eastAsia="en-US"/>
        </w:rPr>
        <w:lastRenderedPageBreak/>
        <w:t>station.</w:t>
      </w:r>
    </w:p>
    <w:p w14:paraId="4A1C81B3" w14:textId="273E2828" w:rsidR="00FF0401" w:rsidRPr="005B199B" w:rsidRDefault="00FF0401" w:rsidP="00FF0401">
      <w:pPr>
        <w:pStyle w:val="ListParagraph"/>
        <w:widowControl w:val="0"/>
        <w:numPr>
          <w:ilvl w:val="0"/>
          <w:numId w:val="5"/>
        </w:numPr>
        <w:autoSpaceDE w:val="0"/>
        <w:autoSpaceDN w:val="0"/>
        <w:adjustRightInd w:val="0"/>
        <w:rPr>
          <w:rFonts w:ascii="Arial" w:hAnsi="Arial" w:cs="Arial"/>
          <w:color w:val="2E74B5" w:themeColor="accent1" w:themeShade="BF"/>
          <w:sz w:val="24"/>
          <w:szCs w:val="24"/>
          <w:lang w:val="en-US" w:eastAsia="en-US"/>
        </w:rPr>
      </w:pPr>
      <w:r w:rsidRPr="005B199B">
        <w:rPr>
          <w:rFonts w:ascii="Arial" w:hAnsi="Arial" w:cs="Arial"/>
          <w:color w:val="2E74B5" w:themeColor="accent1" w:themeShade="BF"/>
          <w:sz w:val="24"/>
          <w:szCs w:val="24"/>
          <w:lang w:val="en-US" w:eastAsia="en-US"/>
        </w:rPr>
        <w:t xml:space="preserve">Ones the bottom identification section is complete bring or send to </w:t>
      </w:r>
      <w:r w:rsidR="00455B92" w:rsidRPr="00455B92">
        <w:rPr>
          <w:rFonts w:ascii="Arial" w:hAnsi="Arial" w:cs="Arial"/>
          <w:bCs/>
          <w:iCs/>
          <w:color w:val="2E74B5" w:themeColor="accent1" w:themeShade="BF"/>
          <w:sz w:val="24"/>
          <w:szCs w:val="24"/>
          <w:lang w:val="en-US" w:eastAsia="en-US"/>
        </w:rPr>
        <w:t xml:space="preserve">Kaye </w:t>
      </w:r>
      <w:proofErr w:type="spellStart"/>
      <w:r w:rsidR="00455B92" w:rsidRPr="00455B92">
        <w:rPr>
          <w:rFonts w:ascii="Arial" w:hAnsi="Arial" w:cs="Arial"/>
          <w:bCs/>
          <w:iCs/>
          <w:color w:val="2E74B5" w:themeColor="accent1" w:themeShade="BF"/>
          <w:sz w:val="24"/>
          <w:szCs w:val="24"/>
          <w:lang w:val="en-US" w:eastAsia="en-US"/>
        </w:rPr>
        <w:t>Zyderveld</w:t>
      </w:r>
      <w:proofErr w:type="spellEnd"/>
      <w:r w:rsidR="00455B92" w:rsidRPr="00455B92">
        <w:rPr>
          <w:rFonts w:ascii="Arial" w:hAnsi="Arial" w:cs="Arial"/>
          <w:bCs/>
          <w:iCs/>
          <w:color w:val="2E74B5" w:themeColor="accent1" w:themeShade="BF"/>
          <w:sz w:val="24"/>
          <w:szCs w:val="24"/>
          <w:lang w:val="en-US" w:eastAsia="en-US"/>
        </w:rPr>
        <w:t>/</w:t>
      </w:r>
      <w:r w:rsidRPr="00455B92">
        <w:rPr>
          <w:rFonts w:ascii="Arial" w:hAnsi="Arial" w:cs="Arial"/>
          <w:color w:val="2E74B5" w:themeColor="accent1" w:themeShade="BF"/>
          <w:sz w:val="24"/>
          <w:szCs w:val="24"/>
          <w:lang w:val="en-US" w:eastAsia="en-US"/>
        </w:rPr>
        <w:t>Dave</w:t>
      </w:r>
      <w:r w:rsidRPr="005B199B">
        <w:rPr>
          <w:rFonts w:ascii="Arial" w:hAnsi="Arial" w:cs="Arial"/>
          <w:color w:val="2E74B5" w:themeColor="accent1" w:themeShade="BF"/>
          <w:sz w:val="24"/>
          <w:szCs w:val="24"/>
          <w:lang w:val="en-US" w:eastAsia="en-US"/>
        </w:rPr>
        <w:t xml:space="preserve"> Hamilton.</w:t>
      </w:r>
    </w:p>
    <w:p w14:paraId="42A89C13" w14:textId="09939D70" w:rsidR="00FF0401" w:rsidRPr="005B199B" w:rsidRDefault="00455B92" w:rsidP="00FF0401">
      <w:pPr>
        <w:pStyle w:val="ListParagraph"/>
        <w:widowControl w:val="0"/>
        <w:numPr>
          <w:ilvl w:val="0"/>
          <w:numId w:val="5"/>
        </w:numPr>
        <w:autoSpaceDE w:val="0"/>
        <w:autoSpaceDN w:val="0"/>
        <w:adjustRightInd w:val="0"/>
        <w:rPr>
          <w:rFonts w:ascii="Arial" w:hAnsi="Arial" w:cs="Arial"/>
          <w:color w:val="2E74B5" w:themeColor="accent1" w:themeShade="BF"/>
          <w:sz w:val="24"/>
          <w:szCs w:val="24"/>
          <w:lang w:val="en-US" w:eastAsia="en-US"/>
        </w:rPr>
      </w:pPr>
      <w:r w:rsidRPr="00455B92">
        <w:rPr>
          <w:rFonts w:ascii="Arial" w:hAnsi="Arial" w:cs="Arial"/>
          <w:bCs/>
          <w:iCs/>
          <w:color w:val="2E74B5" w:themeColor="accent1" w:themeShade="BF"/>
          <w:sz w:val="24"/>
          <w:szCs w:val="24"/>
          <w:lang w:val="en-US" w:eastAsia="en-US"/>
        </w:rPr>
        <w:t xml:space="preserve">Kaye </w:t>
      </w:r>
      <w:proofErr w:type="spellStart"/>
      <w:r w:rsidRPr="00455B92">
        <w:rPr>
          <w:rFonts w:ascii="Arial" w:hAnsi="Arial" w:cs="Arial"/>
          <w:bCs/>
          <w:iCs/>
          <w:color w:val="2E74B5" w:themeColor="accent1" w:themeShade="BF"/>
          <w:sz w:val="24"/>
          <w:szCs w:val="24"/>
          <w:lang w:val="en-US" w:eastAsia="en-US"/>
        </w:rPr>
        <w:t>Zyderveld</w:t>
      </w:r>
      <w:proofErr w:type="spellEnd"/>
      <w:r w:rsidR="00FF0401" w:rsidRPr="005B199B">
        <w:rPr>
          <w:rFonts w:ascii="Arial" w:hAnsi="Arial" w:cs="Arial"/>
          <w:color w:val="2E74B5" w:themeColor="accent1" w:themeShade="BF"/>
          <w:sz w:val="24"/>
          <w:szCs w:val="24"/>
          <w:lang w:val="en-US" w:eastAsia="en-US"/>
        </w:rPr>
        <w:t>/Dave Hamilton will then fill in the VOAN section</w:t>
      </w:r>
      <w:r>
        <w:rPr>
          <w:rFonts w:ascii="Arial" w:hAnsi="Arial" w:cs="Arial"/>
          <w:color w:val="2E74B5" w:themeColor="accent1" w:themeShade="BF"/>
          <w:sz w:val="24"/>
          <w:szCs w:val="24"/>
          <w:lang w:val="en-US" w:eastAsia="en-US"/>
        </w:rPr>
        <w:t xml:space="preserve"> and sign it and will post it for</w:t>
      </w:r>
      <w:r w:rsidR="00FF0401" w:rsidRPr="005B199B">
        <w:rPr>
          <w:rFonts w:ascii="Arial" w:hAnsi="Arial" w:cs="Arial"/>
          <w:color w:val="2E74B5" w:themeColor="accent1" w:themeShade="BF"/>
          <w:sz w:val="24"/>
          <w:szCs w:val="24"/>
          <w:lang w:val="en-US" w:eastAsia="en-US"/>
        </w:rPr>
        <w:t xml:space="preserve"> you.</w:t>
      </w:r>
    </w:p>
    <w:p w14:paraId="796A359B" w14:textId="77777777" w:rsidR="00FF0401" w:rsidRPr="005B199B" w:rsidRDefault="00FF0401" w:rsidP="00FF0401">
      <w:pPr>
        <w:pStyle w:val="ListParagraph"/>
        <w:widowControl w:val="0"/>
        <w:numPr>
          <w:ilvl w:val="0"/>
          <w:numId w:val="5"/>
        </w:numPr>
        <w:autoSpaceDE w:val="0"/>
        <w:autoSpaceDN w:val="0"/>
        <w:adjustRightInd w:val="0"/>
        <w:rPr>
          <w:rFonts w:ascii="Arial" w:hAnsi="Arial" w:cs="Arial"/>
          <w:color w:val="2E74B5" w:themeColor="accent1" w:themeShade="BF"/>
          <w:sz w:val="24"/>
          <w:szCs w:val="24"/>
          <w:lang w:val="en-US" w:eastAsia="en-US"/>
        </w:rPr>
      </w:pPr>
      <w:r w:rsidRPr="005B199B">
        <w:rPr>
          <w:rFonts w:ascii="Arial" w:hAnsi="Arial" w:cs="Arial"/>
          <w:color w:val="2E74B5" w:themeColor="accent1" w:themeShade="BF"/>
          <w:sz w:val="24"/>
          <w:szCs w:val="24"/>
          <w:lang w:val="en-US" w:eastAsia="en-US"/>
        </w:rPr>
        <w:t>The report will be posted to you.</w:t>
      </w:r>
    </w:p>
    <w:p w14:paraId="7A977E34" w14:textId="77777777" w:rsidR="00FF0401" w:rsidRPr="005B199B" w:rsidRDefault="00FF0401" w:rsidP="00FF0401">
      <w:pPr>
        <w:pStyle w:val="ListParagraph"/>
        <w:widowControl w:val="0"/>
        <w:numPr>
          <w:ilvl w:val="0"/>
          <w:numId w:val="5"/>
        </w:numPr>
        <w:autoSpaceDE w:val="0"/>
        <w:autoSpaceDN w:val="0"/>
        <w:adjustRightInd w:val="0"/>
        <w:rPr>
          <w:rFonts w:ascii="Arial" w:hAnsi="Arial" w:cs="Arial"/>
          <w:color w:val="2E74B5" w:themeColor="accent1" w:themeShade="BF"/>
          <w:sz w:val="24"/>
          <w:szCs w:val="24"/>
          <w:lang w:val="en-US" w:eastAsia="en-US"/>
        </w:rPr>
      </w:pPr>
      <w:r w:rsidRPr="005B199B">
        <w:rPr>
          <w:rFonts w:ascii="Arial" w:hAnsi="Arial" w:cs="Arial"/>
          <w:color w:val="2E74B5" w:themeColor="accent1" w:themeShade="BF"/>
          <w:sz w:val="24"/>
          <w:szCs w:val="24"/>
          <w:lang w:val="en-US" w:eastAsia="en-US"/>
        </w:rPr>
        <w:t>Present the report to the Safe Place Coordinator in your church.</w:t>
      </w:r>
    </w:p>
    <w:p w14:paraId="20D19DAF" w14:textId="77777777" w:rsidR="00FF0401" w:rsidRPr="005B199B" w:rsidRDefault="00FF0401" w:rsidP="00FF0401">
      <w:pPr>
        <w:pStyle w:val="ListParagraph"/>
        <w:numPr>
          <w:ilvl w:val="0"/>
          <w:numId w:val="5"/>
        </w:numPr>
        <w:spacing w:after="240"/>
        <w:rPr>
          <w:rFonts w:ascii="Arial" w:hAnsi="Arial" w:cs="Arial"/>
          <w:color w:val="2E74B5" w:themeColor="accent1" w:themeShade="BF"/>
          <w:sz w:val="24"/>
          <w:szCs w:val="24"/>
        </w:rPr>
      </w:pPr>
      <w:r w:rsidRPr="005B199B">
        <w:rPr>
          <w:rFonts w:ascii="Arial" w:hAnsi="Arial" w:cs="Arial"/>
          <w:color w:val="2E74B5" w:themeColor="accent1" w:themeShade="BF"/>
          <w:sz w:val="24"/>
          <w:szCs w:val="24"/>
          <w:lang w:val="en-US" w:eastAsia="en-US"/>
        </w:rPr>
        <w:t>Keep the report for your records or if it is required elsewhere.</w:t>
      </w:r>
      <w:r w:rsidRPr="005B199B">
        <w:rPr>
          <w:rFonts w:ascii="Arial" w:hAnsi="Arial" w:cs="Arial"/>
          <w:color w:val="2E74B5" w:themeColor="accent1" w:themeShade="BF"/>
          <w:sz w:val="24"/>
          <w:szCs w:val="24"/>
        </w:rPr>
        <w:t xml:space="preserve"> </w:t>
      </w:r>
    </w:p>
    <w:p w14:paraId="249B01BE" w14:textId="77777777" w:rsidR="000761C7" w:rsidRPr="000E55C2" w:rsidRDefault="00D859EA" w:rsidP="00FF0401">
      <w:pPr>
        <w:spacing w:after="240"/>
        <w:rPr>
          <w:rFonts w:ascii="Arial" w:hAnsi="Arial" w:cs="Arial"/>
          <w:b/>
          <w:color w:val="0070C0"/>
          <w:sz w:val="28"/>
          <w:szCs w:val="28"/>
        </w:rPr>
      </w:pPr>
      <w:r w:rsidRPr="000E55C2">
        <w:rPr>
          <w:rFonts w:ascii="Arial" w:hAnsi="Arial" w:cs="Arial"/>
          <w:b/>
          <w:color w:val="0070C0"/>
          <w:sz w:val="28"/>
          <w:szCs w:val="28"/>
        </w:rPr>
        <w:t>Does everyone have to complete a pledge and how do we go about it?</w:t>
      </w:r>
    </w:p>
    <w:p w14:paraId="3F528225" w14:textId="347A2998" w:rsidR="00A93E92" w:rsidRPr="005B199B" w:rsidRDefault="008330C6" w:rsidP="000761C7">
      <w:pPr>
        <w:spacing w:after="240"/>
        <w:rPr>
          <w:rFonts w:ascii="Arial" w:hAnsi="Arial" w:cs="Arial"/>
          <w:color w:val="0070C0"/>
          <w:sz w:val="24"/>
          <w:szCs w:val="24"/>
        </w:rPr>
      </w:pPr>
      <w:r w:rsidRPr="005B199B">
        <w:rPr>
          <w:rFonts w:ascii="Arial" w:hAnsi="Arial" w:cs="Arial"/>
          <w:color w:val="0070C0"/>
          <w:sz w:val="24"/>
          <w:szCs w:val="24"/>
        </w:rPr>
        <w:t xml:space="preserve">All persons working with </w:t>
      </w:r>
      <w:r w:rsidRPr="005B199B">
        <w:rPr>
          <w:rFonts w:ascii="Arial" w:hAnsi="Arial" w:cs="Arial"/>
          <w:b/>
          <w:color w:val="0070C0"/>
          <w:sz w:val="24"/>
          <w:szCs w:val="24"/>
        </w:rPr>
        <w:t>children</w:t>
      </w:r>
      <w:r w:rsidRPr="005B199B">
        <w:rPr>
          <w:rFonts w:ascii="Arial" w:hAnsi="Arial" w:cs="Arial"/>
          <w:color w:val="0070C0"/>
          <w:sz w:val="24"/>
          <w:szCs w:val="24"/>
        </w:rPr>
        <w:t xml:space="preserve"> under 18 years of age or </w:t>
      </w:r>
      <w:r w:rsidRPr="005B199B">
        <w:rPr>
          <w:rFonts w:ascii="Arial" w:hAnsi="Arial" w:cs="Arial"/>
          <w:b/>
          <w:color w:val="0070C0"/>
          <w:sz w:val="24"/>
          <w:szCs w:val="24"/>
        </w:rPr>
        <w:t xml:space="preserve">vulnerable </w:t>
      </w:r>
      <w:r w:rsidR="00A80039" w:rsidRPr="005B199B">
        <w:rPr>
          <w:rFonts w:ascii="Arial" w:hAnsi="Arial" w:cs="Arial"/>
          <w:b/>
          <w:color w:val="0070C0"/>
          <w:sz w:val="24"/>
          <w:szCs w:val="24"/>
        </w:rPr>
        <w:t>people</w:t>
      </w:r>
      <w:r w:rsidR="00A93E92" w:rsidRPr="005B199B">
        <w:rPr>
          <w:rFonts w:ascii="Arial" w:hAnsi="Arial" w:cs="Arial"/>
          <w:color w:val="0070C0"/>
          <w:sz w:val="24"/>
          <w:szCs w:val="24"/>
        </w:rPr>
        <w:t xml:space="preserve"> are recommended </w:t>
      </w:r>
      <w:r w:rsidRPr="005B199B">
        <w:rPr>
          <w:rFonts w:ascii="Arial" w:hAnsi="Arial" w:cs="Arial"/>
          <w:color w:val="0070C0"/>
          <w:sz w:val="24"/>
          <w:szCs w:val="24"/>
        </w:rPr>
        <w:t xml:space="preserve">to complete a Volunteer Pledge. </w:t>
      </w:r>
      <w:r w:rsidR="00D859EA" w:rsidRPr="005B199B">
        <w:rPr>
          <w:rFonts w:ascii="Arial" w:hAnsi="Arial" w:cs="Arial"/>
          <w:color w:val="0070C0"/>
          <w:sz w:val="24"/>
          <w:szCs w:val="24"/>
        </w:rPr>
        <w:t xml:space="preserve">Such a Pledge can be completed online at the Safe Place Services’ website, at </w:t>
      </w:r>
      <w:hyperlink r:id="rId14" w:history="1">
        <w:r w:rsidR="008F7AEA" w:rsidRPr="005B199B">
          <w:rPr>
            <w:rStyle w:val="Hyperlink"/>
            <w:rFonts w:ascii="Arial" w:hAnsi="Arial" w:cs="Arial"/>
            <w:sz w:val="24"/>
            <w:szCs w:val="24"/>
          </w:rPr>
          <w:t>www.safeplaceservices.org.au</w:t>
        </w:r>
      </w:hyperlink>
      <w:proofErr w:type="gramStart"/>
      <w:r w:rsidR="008F7AEA" w:rsidRPr="005B199B">
        <w:rPr>
          <w:rFonts w:ascii="Arial" w:hAnsi="Arial" w:cs="Arial"/>
          <w:color w:val="0070C0"/>
          <w:sz w:val="24"/>
          <w:szCs w:val="24"/>
        </w:rPr>
        <w:t xml:space="preserve"> </w:t>
      </w:r>
      <w:r w:rsidR="00D859EA" w:rsidRPr="005B199B">
        <w:rPr>
          <w:rFonts w:ascii="Arial" w:hAnsi="Arial" w:cs="Arial"/>
          <w:color w:val="0070C0"/>
          <w:sz w:val="24"/>
          <w:szCs w:val="24"/>
        </w:rPr>
        <w:t xml:space="preserve"> by</w:t>
      </w:r>
      <w:proofErr w:type="gramEnd"/>
      <w:r w:rsidR="00D859EA" w:rsidRPr="005B199B">
        <w:rPr>
          <w:rFonts w:ascii="Arial" w:hAnsi="Arial" w:cs="Arial"/>
          <w:color w:val="0070C0"/>
          <w:sz w:val="24"/>
          <w:szCs w:val="24"/>
        </w:rPr>
        <w:t xml:space="preserve"> going to the </w:t>
      </w:r>
      <w:r w:rsidR="00D859EA" w:rsidRPr="005B199B">
        <w:rPr>
          <w:rFonts w:ascii="Arial" w:hAnsi="Arial" w:cs="Arial"/>
          <w:i/>
          <w:color w:val="0070C0"/>
          <w:sz w:val="24"/>
          <w:szCs w:val="24"/>
        </w:rPr>
        <w:t>Safeguarding Churches</w:t>
      </w:r>
      <w:r w:rsidR="00D859EA" w:rsidRPr="005B199B">
        <w:rPr>
          <w:rFonts w:ascii="Arial" w:hAnsi="Arial" w:cs="Arial"/>
          <w:color w:val="0070C0"/>
          <w:sz w:val="24"/>
          <w:szCs w:val="24"/>
        </w:rPr>
        <w:t xml:space="preserve"> menu from the homepage. </w:t>
      </w:r>
      <w:r w:rsidR="008F7AEA" w:rsidRPr="005B199B">
        <w:rPr>
          <w:rFonts w:ascii="Arial" w:hAnsi="Arial" w:cs="Arial"/>
          <w:color w:val="0070C0"/>
          <w:sz w:val="24"/>
          <w:szCs w:val="24"/>
        </w:rPr>
        <w:t xml:space="preserve">   </w:t>
      </w:r>
      <w:r w:rsidR="00D859EA" w:rsidRPr="005B199B">
        <w:rPr>
          <w:rFonts w:ascii="Arial" w:hAnsi="Arial" w:cs="Arial"/>
          <w:color w:val="0070C0"/>
          <w:sz w:val="24"/>
          <w:szCs w:val="24"/>
        </w:rPr>
        <w:t xml:space="preserve">A PDF/hardcopy can also be downloaded of the pledge in the Resources Section, under the Local Church Policy documents.  People can print that off and keep at the local Church in hard copy if they </w:t>
      </w:r>
      <w:r w:rsidR="000761C7" w:rsidRPr="005B199B">
        <w:rPr>
          <w:rFonts w:ascii="Arial" w:hAnsi="Arial" w:cs="Arial"/>
          <w:color w:val="0070C0"/>
          <w:sz w:val="24"/>
          <w:szCs w:val="24"/>
        </w:rPr>
        <w:t xml:space="preserve">don’t work on </w:t>
      </w:r>
      <w:r w:rsidR="00D859EA" w:rsidRPr="005B199B">
        <w:rPr>
          <w:rFonts w:ascii="Arial" w:hAnsi="Arial" w:cs="Arial"/>
          <w:color w:val="0070C0"/>
          <w:sz w:val="24"/>
          <w:szCs w:val="24"/>
        </w:rPr>
        <w:t xml:space="preserve">computers.  The PDF/Word Docs is towards the bottom of the list at: </w:t>
      </w:r>
      <w:hyperlink r:id="rId15" w:history="1">
        <w:r w:rsidR="00A93E92" w:rsidRPr="005B199B">
          <w:rPr>
            <w:rStyle w:val="Hyperlink"/>
            <w:rFonts w:ascii="Arial" w:hAnsi="Arial" w:cs="Arial"/>
            <w:sz w:val="24"/>
            <w:szCs w:val="24"/>
          </w:rPr>
          <w:t>http://safeplaceservices.org.au/resources/local-church-policy/staff-and-volunteer-pledge.pdf</w:t>
        </w:r>
      </w:hyperlink>
    </w:p>
    <w:p w14:paraId="699E8E38" w14:textId="5B57ABDE" w:rsidR="00D859EA" w:rsidRPr="005B199B" w:rsidRDefault="00F671C4" w:rsidP="000761C7">
      <w:pPr>
        <w:spacing w:after="240"/>
        <w:rPr>
          <w:rFonts w:ascii="Arial" w:hAnsi="Arial" w:cs="Arial"/>
          <w:color w:val="1F497D"/>
          <w:sz w:val="24"/>
          <w:szCs w:val="24"/>
        </w:rPr>
      </w:pPr>
      <w:hyperlink r:id="rId16" w:history="1">
        <w:r w:rsidR="00D859EA" w:rsidRPr="005B199B">
          <w:rPr>
            <w:rStyle w:val="Hyperlink"/>
            <w:rFonts w:ascii="Arial" w:hAnsi="Arial" w:cs="Arial"/>
            <w:sz w:val="24"/>
            <w:szCs w:val="24"/>
          </w:rPr>
          <w:t>http://safeplaceservices.org.au/resources/local-church-policy</w:t>
        </w:r>
      </w:hyperlink>
      <w:r w:rsidR="00D859EA" w:rsidRPr="005B199B">
        <w:rPr>
          <w:rFonts w:ascii="Arial" w:hAnsi="Arial" w:cs="Arial"/>
          <w:color w:val="1F497D"/>
          <w:sz w:val="24"/>
          <w:szCs w:val="24"/>
        </w:rPr>
        <w:t xml:space="preserve">  </w:t>
      </w:r>
    </w:p>
    <w:p w14:paraId="02C2DD07" w14:textId="3E5AC07D" w:rsidR="00D859EA" w:rsidRPr="005B199B" w:rsidRDefault="00D859EA" w:rsidP="00D859EA">
      <w:pPr>
        <w:pStyle w:val="Default"/>
        <w:rPr>
          <w:color w:val="0070C0"/>
          <w:lang w:eastAsia="en-AU"/>
        </w:rPr>
      </w:pPr>
      <w:r w:rsidRPr="005B199B">
        <w:rPr>
          <w:color w:val="0070C0"/>
          <w:lang w:eastAsia="en-AU"/>
        </w:rPr>
        <w:t>Local churches should keep a copy of either: (a) the e-mail receipt from the online pledge or (b) the hardcopy version. In addition to such copy/log, the local</w:t>
      </w:r>
      <w:r w:rsidR="00A80039" w:rsidRPr="005B199B">
        <w:rPr>
          <w:color w:val="0070C0"/>
          <w:lang w:eastAsia="en-AU"/>
        </w:rPr>
        <w:t xml:space="preserve"> church should keep any records.</w:t>
      </w:r>
    </w:p>
    <w:p w14:paraId="08A6117D" w14:textId="77777777" w:rsidR="00D859EA" w:rsidRPr="00E631EE" w:rsidRDefault="00D859EA" w:rsidP="00D859EA">
      <w:pPr>
        <w:pStyle w:val="Default"/>
        <w:ind w:left="720"/>
        <w:rPr>
          <w:color w:val="0070C0"/>
          <w:sz w:val="22"/>
          <w:szCs w:val="22"/>
          <w:lang w:eastAsia="en-AU"/>
        </w:rPr>
      </w:pPr>
    </w:p>
    <w:p w14:paraId="65F9A7E0" w14:textId="77777777" w:rsidR="00826C42" w:rsidRPr="000E55C2" w:rsidRDefault="00826C42" w:rsidP="00A4506B">
      <w:pPr>
        <w:spacing w:after="240"/>
        <w:rPr>
          <w:rFonts w:ascii="Arial" w:hAnsi="Arial" w:cs="Arial"/>
          <w:b/>
          <w:color w:val="0070C0"/>
          <w:sz w:val="28"/>
          <w:szCs w:val="28"/>
        </w:rPr>
      </w:pPr>
      <w:r w:rsidRPr="000E55C2">
        <w:rPr>
          <w:rFonts w:ascii="Arial" w:hAnsi="Arial" w:cs="Arial"/>
          <w:b/>
          <w:color w:val="0070C0"/>
          <w:sz w:val="28"/>
          <w:szCs w:val="28"/>
        </w:rPr>
        <w:t>Are teachers covered?</w:t>
      </w:r>
    </w:p>
    <w:p w14:paraId="5BB7D3E5" w14:textId="1C8CDC51" w:rsidR="00A4506B" w:rsidRPr="005B199B" w:rsidRDefault="00826C42" w:rsidP="001A5A73">
      <w:pPr>
        <w:spacing w:after="240"/>
        <w:rPr>
          <w:rFonts w:ascii="Arial" w:hAnsi="Arial" w:cs="Arial"/>
          <w:color w:val="0070C0"/>
          <w:sz w:val="24"/>
          <w:szCs w:val="24"/>
        </w:rPr>
      </w:pPr>
      <w:r w:rsidRPr="005B199B">
        <w:rPr>
          <w:rFonts w:ascii="Arial" w:hAnsi="Arial" w:cs="Arial"/>
          <w:color w:val="0070C0"/>
          <w:sz w:val="24"/>
          <w:szCs w:val="24"/>
        </w:rPr>
        <w:t>If a teac</w:t>
      </w:r>
      <w:r w:rsidR="00FF0401" w:rsidRPr="005B199B">
        <w:rPr>
          <w:rFonts w:ascii="Arial" w:hAnsi="Arial" w:cs="Arial"/>
          <w:color w:val="0070C0"/>
          <w:sz w:val="24"/>
          <w:szCs w:val="24"/>
        </w:rPr>
        <w:t>her is a member of the South Australian Institute of Teaching</w:t>
      </w:r>
      <w:r w:rsidRPr="005B199B">
        <w:rPr>
          <w:rFonts w:ascii="Arial" w:hAnsi="Arial" w:cs="Arial"/>
          <w:color w:val="0070C0"/>
          <w:sz w:val="24"/>
          <w:szCs w:val="24"/>
        </w:rPr>
        <w:t xml:space="preserve"> then they are covered. Part of their yearly membership includes a police </w:t>
      </w:r>
      <w:r w:rsidR="00A80039" w:rsidRPr="005B199B">
        <w:rPr>
          <w:rFonts w:ascii="Arial" w:hAnsi="Arial" w:cs="Arial"/>
          <w:color w:val="0070C0"/>
          <w:sz w:val="24"/>
          <w:szCs w:val="24"/>
        </w:rPr>
        <w:t>check, which</w:t>
      </w:r>
      <w:r w:rsidR="00FF0401" w:rsidRPr="005B199B">
        <w:rPr>
          <w:rFonts w:ascii="Arial" w:hAnsi="Arial" w:cs="Arial"/>
          <w:color w:val="0070C0"/>
          <w:sz w:val="24"/>
          <w:szCs w:val="24"/>
        </w:rPr>
        <w:t xml:space="preserve"> covers them</w:t>
      </w:r>
      <w:r w:rsidRPr="005B199B">
        <w:rPr>
          <w:rFonts w:ascii="Arial" w:hAnsi="Arial" w:cs="Arial"/>
          <w:color w:val="0070C0"/>
          <w:sz w:val="24"/>
          <w:szCs w:val="24"/>
        </w:rPr>
        <w:t xml:space="preserve">. </w:t>
      </w:r>
      <w:r w:rsidR="00A80039" w:rsidRPr="005B199B">
        <w:rPr>
          <w:rFonts w:ascii="Arial" w:hAnsi="Arial" w:cs="Arial"/>
          <w:color w:val="0070C0"/>
          <w:sz w:val="24"/>
          <w:szCs w:val="24"/>
        </w:rPr>
        <w:t xml:space="preserve"> They are required to do Child-Safe Environments Training also as part of their employment requirements but it is suggested that all teachers do the SCAW (Safe Church Awareness Workshop). Note below.</w:t>
      </w:r>
    </w:p>
    <w:p w14:paraId="30CA978F" w14:textId="457BD3B5" w:rsidR="001F53DF" w:rsidRPr="000E55C2" w:rsidRDefault="008B515C" w:rsidP="00A80039">
      <w:pPr>
        <w:spacing w:after="240"/>
        <w:rPr>
          <w:rFonts w:ascii="Arial" w:hAnsi="Arial" w:cs="Arial"/>
          <w:b/>
          <w:color w:val="0070C0"/>
          <w:sz w:val="28"/>
          <w:szCs w:val="28"/>
        </w:rPr>
      </w:pPr>
      <w:r w:rsidRPr="000E55C2">
        <w:rPr>
          <w:rFonts w:ascii="Arial" w:hAnsi="Arial" w:cs="Arial"/>
          <w:b/>
          <w:color w:val="0070C0"/>
          <w:sz w:val="28"/>
          <w:szCs w:val="28"/>
        </w:rPr>
        <w:t xml:space="preserve">Tell me more about a </w:t>
      </w:r>
      <w:r w:rsidR="000E55C2" w:rsidRPr="000E55C2">
        <w:rPr>
          <w:rFonts w:ascii="Arial" w:hAnsi="Arial" w:cs="Arial"/>
          <w:b/>
          <w:color w:val="0070C0"/>
          <w:sz w:val="28"/>
          <w:szCs w:val="28"/>
        </w:rPr>
        <w:t xml:space="preserve">Safe Church Awareness Workshop </w:t>
      </w:r>
      <w:r w:rsidR="001F53DF" w:rsidRPr="000E55C2">
        <w:rPr>
          <w:rFonts w:ascii="Arial" w:hAnsi="Arial" w:cs="Arial"/>
          <w:b/>
          <w:color w:val="0070C0"/>
          <w:sz w:val="28"/>
          <w:szCs w:val="28"/>
        </w:rPr>
        <w:t>(</w:t>
      </w:r>
      <w:r w:rsidR="000E55C2" w:rsidRPr="000E55C2">
        <w:rPr>
          <w:rFonts w:ascii="Arial" w:hAnsi="Arial" w:cs="Arial"/>
          <w:b/>
          <w:color w:val="0070C0"/>
          <w:sz w:val="28"/>
          <w:szCs w:val="28"/>
        </w:rPr>
        <w:t>SCAW</w:t>
      </w:r>
      <w:r w:rsidR="001F53DF" w:rsidRPr="000E55C2">
        <w:rPr>
          <w:rFonts w:ascii="Arial" w:hAnsi="Arial" w:cs="Arial"/>
          <w:b/>
          <w:color w:val="0070C0"/>
          <w:sz w:val="28"/>
          <w:szCs w:val="28"/>
        </w:rPr>
        <w:t>)</w:t>
      </w:r>
    </w:p>
    <w:p w14:paraId="15D43B25" w14:textId="764BEDF7" w:rsidR="008B515C" w:rsidRPr="005B199B" w:rsidRDefault="008B515C" w:rsidP="008B515C">
      <w:pPr>
        <w:rPr>
          <w:rFonts w:ascii="Arial" w:hAnsi="Arial" w:cs="Arial"/>
          <w:color w:val="000000"/>
          <w:sz w:val="24"/>
          <w:szCs w:val="24"/>
        </w:rPr>
      </w:pPr>
      <w:r w:rsidRPr="005B199B">
        <w:rPr>
          <w:rFonts w:ascii="Arial" w:hAnsi="Arial" w:cs="Arial"/>
          <w:color w:val="0070C0"/>
          <w:sz w:val="24"/>
          <w:szCs w:val="24"/>
        </w:rPr>
        <w:t xml:space="preserve">The Workshop has </w:t>
      </w:r>
      <w:r w:rsidR="00A80039" w:rsidRPr="005B199B">
        <w:rPr>
          <w:rFonts w:ascii="Arial" w:hAnsi="Arial" w:cs="Arial"/>
          <w:color w:val="0070C0"/>
          <w:sz w:val="24"/>
          <w:szCs w:val="24"/>
        </w:rPr>
        <w:t>2-</w:t>
      </w:r>
      <w:r w:rsidRPr="005B199B">
        <w:rPr>
          <w:rFonts w:ascii="Arial" w:hAnsi="Arial" w:cs="Arial"/>
          <w:color w:val="0070C0"/>
          <w:sz w:val="24"/>
          <w:szCs w:val="24"/>
        </w:rPr>
        <w:t xml:space="preserve">4 modules </w:t>
      </w:r>
      <w:r w:rsidR="00ED7C62" w:rsidRPr="005B199B">
        <w:rPr>
          <w:rFonts w:ascii="Arial" w:hAnsi="Arial" w:cs="Arial"/>
          <w:color w:val="0070C0"/>
          <w:sz w:val="24"/>
          <w:szCs w:val="24"/>
        </w:rPr>
        <w:t xml:space="preserve">(can be negotiated to needs) </w:t>
      </w:r>
      <w:r w:rsidRPr="005B199B">
        <w:rPr>
          <w:rFonts w:ascii="Arial" w:hAnsi="Arial" w:cs="Arial"/>
          <w:color w:val="0070C0"/>
          <w:sz w:val="24"/>
          <w:szCs w:val="24"/>
        </w:rPr>
        <w:t>with a</w:t>
      </w:r>
      <w:r w:rsidR="001F53DF" w:rsidRPr="005B199B">
        <w:rPr>
          <w:rFonts w:ascii="Arial" w:hAnsi="Arial" w:cs="Arial"/>
          <w:color w:val="0070C0"/>
          <w:sz w:val="24"/>
          <w:szCs w:val="24"/>
        </w:rPr>
        <w:t>n accompanying</w:t>
      </w:r>
      <w:r w:rsidRPr="005B199B">
        <w:rPr>
          <w:rFonts w:ascii="Arial" w:hAnsi="Arial" w:cs="Arial"/>
          <w:color w:val="0070C0"/>
          <w:sz w:val="24"/>
          <w:szCs w:val="24"/>
        </w:rPr>
        <w:t xml:space="preserve"> manual given to every attendant.</w:t>
      </w:r>
      <w:r w:rsidR="00ED7C62" w:rsidRPr="005B199B">
        <w:rPr>
          <w:rFonts w:ascii="Arial" w:hAnsi="Arial" w:cs="Arial"/>
          <w:color w:val="000000"/>
          <w:sz w:val="24"/>
          <w:szCs w:val="24"/>
        </w:rPr>
        <w:t xml:space="preserve"> </w:t>
      </w:r>
      <w:r w:rsidRPr="005B199B">
        <w:rPr>
          <w:rFonts w:ascii="Arial" w:hAnsi="Arial" w:cs="Arial"/>
          <w:color w:val="0070C0"/>
          <w:sz w:val="24"/>
          <w:szCs w:val="24"/>
        </w:rPr>
        <w:t xml:space="preserve">We encourage your church to be a ‘host church’ for one of these workshops on </w:t>
      </w:r>
      <w:r w:rsidR="00A80039" w:rsidRPr="005B199B">
        <w:rPr>
          <w:rFonts w:ascii="Arial" w:hAnsi="Arial" w:cs="Arial"/>
          <w:color w:val="0070C0"/>
          <w:sz w:val="24"/>
          <w:szCs w:val="24"/>
        </w:rPr>
        <w:t xml:space="preserve">Saturday afternoon or </w:t>
      </w:r>
      <w:r w:rsidRPr="005B199B">
        <w:rPr>
          <w:rFonts w:ascii="Arial" w:hAnsi="Arial" w:cs="Arial"/>
          <w:color w:val="0070C0"/>
          <w:sz w:val="24"/>
          <w:szCs w:val="24"/>
        </w:rPr>
        <w:t>Sundays</w:t>
      </w:r>
      <w:r w:rsidR="001F53DF" w:rsidRPr="005B199B">
        <w:rPr>
          <w:rFonts w:ascii="Arial" w:hAnsi="Arial" w:cs="Arial"/>
          <w:color w:val="0070C0"/>
          <w:sz w:val="24"/>
          <w:szCs w:val="24"/>
        </w:rPr>
        <w:t xml:space="preserve"> (or another day that suits)</w:t>
      </w:r>
      <w:r w:rsidRPr="005B199B">
        <w:rPr>
          <w:rFonts w:ascii="Arial" w:hAnsi="Arial" w:cs="Arial"/>
          <w:color w:val="0070C0"/>
          <w:sz w:val="24"/>
          <w:szCs w:val="24"/>
        </w:rPr>
        <w:t>. As this is God’s work and we often train on Sabbaths we encourage our leaders to b</w:t>
      </w:r>
      <w:r w:rsidR="00ED7C62" w:rsidRPr="005B199B">
        <w:rPr>
          <w:rFonts w:ascii="Arial" w:hAnsi="Arial" w:cs="Arial"/>
          <w:color w:val="0070C0"/>
          <w:sz w:val="24"/>
          <w:szCs w:val="24"/>
        </w:rPr>
        <w:t>e trained</w:t>
      </w:r>
      <w:r w:rsidRPr="005B199B">
        <w:rPr>
          <w:rFonts w:ascii="Arial" w:hAnsi="Arial" w:cs="Arial"/>
          <w:color w:val="0070C0"/>
          <w:sz w:val="24"/>
          <w:szCs w:val="24"/>
        </w:rPr>
        <w:t>.</w:t>
      </w:r>
    </w:p>
    <w:p w14:paraId="33790180" w14:textId="77777777" w:rsidR="00A80039" w:rsidRPr="005B199B" w:rsidRDefault="00A80039" w:rsidP="008B515C">
      <w:pPr>
        <w:rPr>
          <w:rFonts w:ascii="Arial" w:hAnsi="Arial" w:cs="Arial"/>
          <w:color w:val="0070C0"/>
          <w:sz w:val="24"/>
          <w:szCs w:val="24"/>
        </w:rPr>
      </w:pPr>
    </w:p>
    <w:p w14:paraId="52B71005" w14:textId="11CC2E0E" w:rsidR="00A80039" w:rsidRPr="005B199B" w:rsidRDefault="00A80039" w:rsidP="00A80039">
      <w:pPr>
        <w:widowControl w:val="0"/>
        <w:autoSpaceDE w:val="0"/>
        <w:autoSpaceDN w:val="0"/>
        <w:adjustRightInd w:val="0"/>
        <w:spacing w:after="200"/>
        <w:rPr>
          <w:rFonts w:ascii="Arial" w:hAnsi="Arial" w:cs="Arial"/>
          <w:color w:val="2E74B5" w:themeColor="accent1" w:themeShade="BF"/>
          <w:sz w:val="24"/>
          <w:szCs w:val="24"/>
          <w:lang w:val="en-US" w:eastAsia="en-US"/>
        </w:rPr>
      </w:pPr>
      <w:r w:rsidRPr="005B199B">
        <w:rPr>
          <w:rFonts w:ascii="Arial" w:hAnsi="Arial" w:cs="Arial"/>
          <w:color w:val="2E74B5" w:themeColor="accent1" w:themeShade="BF"/>
          <w:sz w:val="24"/>
          <w:szCs w:val="24"/>
          <w:lang w:val="en-US" w:eastAsia="en-US"/>
        </w:rPr>
        <w:t>The Workshop is designed for pastors, elders, deacons, leadership team members, all ministry</w:t>
      </w:r>
      <w:r w:rsidRPr="00E631EE">
        <w:rPr>
          <w:rFonts w:ascii="Arial" w:hAnsi="Arial" w:cs="Arial"/>
          <w:color w:val="2E74B5" w:themeColor="accent1" w:themeShade="BF"/>
          <w:lang w:val="en-US" w:eastAsia="en-US"/>
        </w:rPr>
        <w:t xml:space="preserve"> </w:t>
      </w:r>
      <w:r w:rsidRPr="005B199B">
        <w:rPr>
          <w:rFonts w:ascii="Arial" w:hAnsi="Arial" w:cs="Arial"/>
          <w:color w:val="2E74B5" w:themeColor="accent1" w:themeShade="BF"/>
          <w:sz w:val="24"/>
          <w:szCs w:val="24"/>
          <w:lang w:val="en-US" w:eastAsia="en-US"/>
        </w:rPr>
        <w:t>leaders, children &amp; youth leaders &amp; CRE teachers. We highly recommend Leadership Teams attend as a group if possible.</w:t>
      </w:r>
    </w:p>
    <w:p w14:paraId="7F16487C" w14:textId="77777777" w:rsidR="00A80039" w:rsidRPr="005B199B" w:rsidRDefault="00A80039" w:rsidP="00A80039">
      <w:pPr>
        <w:widowControl w:val="0"/>
        <w:autoSpaceDE w:val="0"/>
        <w:autoSpaceDN w:val="0"/>
        <w:adjustRightInd w:val="0"/>
        <w:spacing w:after="200"/>
        <w:rPr>
          <w:rFonts w:ascii="Arial" w:hAnsi="Arial" w:cs="Arial"/>
          <w:b/>
          <w:bCs/>
          <w:color w:val="2E74B5" w:themeColor="accent1" w:themeShade="BF"/>
          <w:sz w:val="24"/>
          <w:szCs w:val="24"/>
          <w:lang w:val="en-US" w:eastAsia="en-US"/>
        </w:rPr>
      </w:pPr>
      <w:r w:rsidRPr="005B199B">
        <w:rPr>
          <w:rFonts w:ascii="Arial" w:hAnsi="Arial" w:cs="Arial"/>
          <w:b/>
          <w:bCs/>
          <w:color w:val="2E74B5" w:themeColor="accent1" w:themeShade="BF"/>
          <w:sz w:val="24"/>
          <w:szCs w:val="24"/>
          <w:lang w:val="en-US" w:eastAsia="en-US"/>
        </w:rPr>
        <w:t>Topics</w:t>
      </w:r>
    </w:p>
    <w:p w14:paraId="14E7AC2B" w14:textId="77777777" w:rsidR="00A80039" w:rsidRPr="005B199B" w:rsidRDefault="00A80039" w:rsidP="00A80039">
      <w:pPr>
        <w:widowControl w:val="0"/>
        <w:numPr>
          <w:ilvl w:val="0"/>
          <w:numId w:val="6"/>
        </w:numPr>
        <w:tabs>
          <w:tab w:val="left" w:pos="220"/>
          <w:tab w:val="left" w:pos="720"/>
        </w:tabs>
        <w:autoSpaceDE w:val="0"/>
        <w:autoSpaceDN w:val="0"/>
        <w:adjustRightInd w:val="0"/>
        <w:ind w:hanging="720"/>
        <w:rPr>
          <w:rFonts w:ascii="Arial" w:hAnsi="Arial" w:cs="Arial"/>
          <w:color w:val="2E74B5" w:themeColor="accent1" w:themeShade="BF"/>
          <w:sz w:val="24"/>
          <w:szCs w:val="24"/>
          <w:lang w:val="en-US" w:eastAsia="en-US"/>
        </w:rPr>
      </w:pPr>
      <w:r w:rsidRPr="005B199B">
        <w:rPr>
          <w:rFonts w:ascii="Arial" w:hAnsi="Arial" w:cs="Arial"/>
          <w:color w:val="2E74B5" w:themeColor="accent1" w:themeShade="BF"/>
          <w:sz w:val="24"/>
          <w:szCs w:val="24"/>
          <w:lang w:val="en-US" w:eastAsia="en-US"/>
        </w:rPr>
        <w:t>Duty of care, codes of conduct, positional power, transparency and accountability</w:t>
      </w:r>
    </w:p>
    <w:p w14:paraId="16C4AF7C" w14:textId="77777777" w:rsidR="00A80039" w:rsidRPr="005B199B" w:rsidRDefault="00A80039" w:rsidP="00A80039">
      <w:pPr>
        <w:widowControl w:val="0"/>
        <w:numPr>
          <w:ilvl w:val="0"/>
          <w:numId w:val="6"/>
        </w:numPr>
        <w:tabs>
          <w:tab w:val="left" w:pos="220"/>
          <w:tab w:val="left" w:pos="720"/>
        </w:tabs>
        <w:autoSpaceDE w:val="0"/>
        <w:autoSpaceDN w:val="0"/>
        <w:adjustRightInd w:val="0"/>
        <w:ind w:hanging="720"/>
        <w:rPr>
          <w:rFonts w:ascii="Arial" w:hAnsi="Arial" w:cs="Arial"/>
          <w:color w:val="2E74B5" w:themeColor="accent1" w:themeShade="BF"/>
          <w:sz w:val="24"/>
          <w:szCs w:val="24"/>
          <w:lang w:val="en-US" w:eastAsia="en-US"/>
        </w:rPr>
      </w:pPr>
      <w:r w:rsidRPr="005B199B">
        <w:rPr>
          <w:rFonts w:ascii="Arial" w:hAnsi="Arial" w:cs="Arial"/>
          <w:color w:val="2E74B5" w:themeColor="accent1" w:themeShade="BF"/>
          <w:sz w:val="24"/>
          <w:szCs w:val="24"/>
          <w:lang w:val="en-US" w:eastAsia="en-US"/>
        </w:rPr>
        <w:t xml:space="preserve">Protecting vulnerable people including children at risk of harm – definitions, indicators and </w:t>
      </w:r>
      <w:r w:rsidRPr="005B199B">
        <w:rPr>
          <w:rFonts w:ascii="Arial" w:hAnsi="Arial" w:cs="Arial"/>
          <w:color w:val="2E74B5" w:themeColor="accent1" w:themeShade="BF"/>
          <w:sz w:val="24"/>
          <w:szCs w:val="24"/>
          <w:lang w:val="en-US" w:eastAsia="en-US"/>
        </w:rPr>
        <w:lastRenderedPageBreak/>
        <w:t>response procedures</w:t>
      </w:r>
    </w:p>
    <w:p w14:paraId="128CF4ED" w14:textId="77777777" w:rsidR="00A80039" w:rsidRPr="005B199B" w:rsidRDefault="00A80039" w:rsidP="00A80039">
      <w:pPr>
        <w:widowControl w:val="0"/>
        <w:numPr>
          <w:ilvl w:val="0"/>
          <w:numId w:val="6"/>
        </w:numPr>
        <w:tabs>
          <w:tab w:val="left" w:pos="220"/>
          <w:tab w:val="left" w:pos="720"/>
        </w:tabs>
        <w:autoSpaceDE w:val="0"/>
        <w:autoSpaceDN w:val="0"/>
        <w:adjustRightInd w:val="0"/>
        <w:ind w:hanging="720"/>
        <w:rPr>
          <w:rFonts w:ascii="Arial" w:hAnsi="Arial" w:cs="Arial"/>
          <w:color w:val="2E74B5" w:themeColor="accent1" w:themeShade="BF"/>
          <w:sz w:val="24"/>
          <w:szCs w:val="24"/>
          <w:lang w:val="en-US" w:eastAsia="en-US"/>
        </w:rPr>
      </w:pPr>
      <w:r w:rsidRPr="005B199B">
        <w:rPr>
          <w:rFonts w:ascii="Arial" w:hAnsi="Arial" w:cs="Arial"/>
          <w:color w:val="2E74B5" w:themeColor="accent1" w:themeShade="BF"/>
          <w:sz w:val="24"/>
          <w:szCs w:val="24"/>
          <w:lang w:val="en-US" w:eastAsia="en-US"/>
        </w:rPr>
        <w:t>Information about training, recruiting and supervising leaders</w:t>
      </w:r>
    </w:p>
    <w:p w14:paraId="449CE983" w14:textId="77777777" w:rsidR="00A80039" w:rsidRPr="005B199B" w:rsidRDefault="00A80039" w:rsidP="00A80039">
      <w:pPr>
        <w:widowControl w:val="0"/>
        <w:numPr>
          <w:ilvl w:val="0"/>
          <w:numId w:val="6"/>
        </w:numPr>
        <w:tabs>
          <w:tab w:val="left" w:pos="220"/>
          <w:tab w:val="left" w:pos="720"/>
        </w:tabs>
        <w:autoSpaceDE w:val="0"/>
        <w:autoSpaceDN w:val="0"/>
        <w:adjustRightInd w:val="0"/>
        <w:ind w:hanging="720"/>
        <w:rPr>
          <w:rFonts w:ascii="Arial" w:hAnsi="Arial" w:cs="Arial"/>
          <w:color w:val="2E74B5" w:themeColor="accent1" w:themeShade="BF"/>
          <w:sz w:val="24"/>
          <w:szCs w:val="24"/>
          <w:lang w:val="en-US" w:eastAsia="en-US"/>
        </w:rPr>
      </w:pPr>
      <w:r w:rsidRPr="005B199B">
        <w:rPr>
          <w:rFonts w:ascii="Arial" w:hAnsi="Arial" w:cs="Arial"/>
          <w:color w:val="2E74B5" w:themeColor="accent1" w:themeShade="BF"/>
          <w:sz w:val="24"/>
          <w:szCs w:val="24"/>
          <w:lang w:val="en-US" w:eastAsia="en-US"/>
        </w:rPr>
        <w:t>How to establish and run safe church ministry programs (risk management)</w:t>
      </w:r>
    </w:p>
    <w:p w14:paraId="5A448141" w14:textId="77777777" w:rsidR="001F53DF" w:rsidRPr="00E631EE" w:rsidRDefault="001F53DF" w:rsidP="008B515C">
      <w:pPr>
        <w:rPr>
          <w:rFonts w:ascii="Arial" w:hAnsi="Arial" w:cs="Arial"/>
          <w:color w:val="0070C0"/>
        </w:rPr>
      </w:pPr>
    </w:p>
    <w:p w14:paraId="11E424F9" w14:textId="786B0FFD" w:rsidR="00A546EF" w:rsidRPr="000E55C2" w:rsidRDefault="00493CD2" w:rsidP="008B515C">
      <w:pPr>
        <w:rPr>
          <w:rFonts w:ascii="Arial" w:hAnsi="Arial" w:cs="Arial"/>
          <w:b/>
          <w:color w:val="0070C0"/>
          <w:sz w:val="28"/>
          <w:szCs w:val="28"/>
        </w:rPr>
      </w:pPr>
      <w:r w:rsidRPr="000E55C2">
        <w:rPr>
          <w:rFonts w:ascii="Arial" w:hAnsi="Arial" w:cs="Arial"/>
          <w:b/>
          <w:color w:val="0070C0"/>
          <w:sz w:val="28"/>
          <w:szCs w:val="28"/>
        </w:rPr>
        <w:t>How long must I wait until a new member can take up an office in my church?</w:t>
      </w:r>
    </w:p>
    <w:p w14:paraId="3E514B34" w14:textId="77777777" w:rsidR="00A546EF" w:rsidRPr="00E631EE" w:rsidRDefault="00A546EF" w:rsidP="00493CD2">
      <w:pPr>
        <w:pStyle w:val="Default"/>
        <w:rPr>
          <w:color w:val="0070C0"/>
          <w:sz w:val="22"/>
          <w:szCs w:val="22"/>
          <w:lang w:eastAsia="en-AU"/>
        </w:rPr>
      </w:pPr>
    </w:p>
    <w:p w14:paraId="3BFBE049" w14:textId="77777777" w:rsidR="00A93E92" w:rsidRPr="005B199B" w:rsidRDefault="00493CD2" w:rsidP="00493CD2">
      <w:pPr>
        <w:pStyle w:val="Default"/>
        <w:rPr>
          <w:color w:val="0070C0"/>
          <w:lang w:eastAsia="en-AU"/>
        </w:rPr>
      </w:pPr>
      <w:r w:rsidRPr="005B199B">
        <w:rPr>
          <w:color w:val="0070C0"/>
          <w:lang w:eastAsia="en-AU"/>
        </w:rPr>
        <w:t>If a new volunteer ‘ap</w:t>
      </w:r>
      <w:r w:rsidR="00A93E92" w:rsidRPr="005B199B">
        <w:rPr>
          <w:color w:val="0070C0"/>
          <w:lang w:eastAsia="en-AU"/>
        </w:rPr>
        <w:t xml:space="preserve">pears’ wait at least six months, 12 months for those working with children </w:t>
      </w:r>
      <w:r w:rsidRPr="005B199B">
        <w:rPr>
          <w:color w:val="0070C0"/>
          <w:lang w:eastAsia="en-AU"/>
        </w:rPr>
        <w:t>and conduct a Screen Test/Referee check</w:t>
      </w:r>
      <w:r w:rsidR="00A93E92" w:rsidRPr="005B199B">
        <w:rPr>
          <w:color w:val="0070C0"/>
          <w:lang w:eastAsia="en-AU"/>
        </w:rPr>
        <w:t xml:space="preserve"> to ensure they are appropriate for the position they intend to undertake</w:t>
      </w:r>
      <w:r w:rsidRPr="005B199B">
        <w:rPr>
          <w:color w:val="0070C0"/>
          <w:lang w:eastAsia="en-AU"/>
        </w:rPr>
        <w:t>.</w:t>
      </w:r>
      <w:r w:rsidR="001F53DF" w:rsidRPr="005B199B">
        <w:t xml:space="preserve">  </w:t>
      </w:r>
      <w:r w:rsidR="008F7AEA" w:rsidRPr="005B199B">
        <w:rPr>
          <w:color w:val="0070C0"/>
          <w:lang w:eastAsia="en-AU"/>
        </w:rPr>
        <w:t>Se</w:t>
      </w:r>
      <w:r w:rsidR="001F53DF" w:rsidRPr="005B199B">
        <w:rPr>
          <w:color w:val="0070C0"/>
          <w:lang w:eastAsia="en-AU"/>
        </w:rPr>
        <w:t xml:space="preserve">e link to the </w:t>
      </w:r>
      <w:r w:rsidR="008F7AEA" w:rsidRPr="005B199B">
        <w:rPr>
          <w:color w:val="0070C0"/>
          <w:lang w:eastAsia="en-AU"/>
        </w:rPr>
        <w:t>Referee</w:t>
      </w:r>
      <w:r w:rsidR="001F53DF" w:rsidRPr="005B199B">
        <w:rPr>
          <w:color w:val="0070C0"/>
          <w:lang w:eastAsia="en-AU"/>
        </w:rPr>
        <w:t xml:space="preserve"> Check Consent Form: </w:t>
      </w:r>
    </w:p>
    <w:p w14:paraId="7F0854B5" w14:textId="1D2437A0" w:rsidR="001F53DF" w:rsidRPr="005B199B" w:rsidRDefault="00A93E92" w:rsidP="00493CD2">
      <w:pPr>
        <w:pStyle w:val="Default"/>
        <w:rPr>
          <w:color w:val="0070C0"/>
          <w:lang w:eastAsia="en-AU"/>
        </w:rPr>
      </w:pPr>
      <w:r w:rsidRPr="005B199B">
        <w:rPr>
          <w:color w:val="0070C0"/>
          <w:lang w:eastAsia="en-AU"/>
        </w:rPr>
        <w:t>http://safeplaceservices.org.au/resources/local-church-policy/referee-check-consent-form.pdf</w:t>
      </w:r>
      <w:r w:rsidR="001F53DF" w:rsidRPr="005B199B">
        <w:rPr>
          <w:color w:val="0070C0"/>
          <w:lang w:eastAsia="en-AU"/>
        </w:rPr>
        <w:t xml:space="preserve"> </w:t>
      </w:r>
    </w:p>
    <w:p w14:paraId="78A220DB" w14:textId="77777777" w:rsidR="000E55C2" w:rsidRPr="005B199B" w:rsidRDefault="00F671C4" w:rsidP="000E55C2">
      <w:pPr>
        <w:pStyle w:val="Default"/>
        <w:rPr>
          <w:color w:val="0070C0"/>
          <w:lang w:eastAsia="en-AU"/>
        </w:rPr>
      </w:pPr>
      <w:hyperlink r:id="rId17" w:history="1">
        <w:r w:rsidR="000E55C2" w:rsidRPr="005B199B">
          <w:rPr>
            <w:rStyle w:val="Hyperlink"/>
            <w:lang w:eastAsia="en-AU"/>
          </w:rPr>
          <w:t>http://safeplaceservices.org.au/resources/local-church-policy</w:t>
        </w:r>
      </w:hyperlink>
      <w:r w:rsidR="000E55C2" w:rsidRPr="005B199B">
        <w:rPr>
          <w:color w:val="0070C0"/>
          <w:lang w:eastAsia="en-AU"/>
        </w:rPr>
        <w:t>.</w:t>
      </w:r>
    </w:p>
    <w:p w14:paraId="7988A6CE" w14:textId="77777777" w:rsidR="00BB2F92" w:rsidRPr="00E631EE" w:rsidRDefault="00BB2F92" w:rsidP="00493CD2">
      <w:pPr>
        <w:pStyle w:val="Default"/>
        <w:rPr>
          <w:color w:val="0070C0"/>
          <w:sz w:val="22"/>
          <w:szCs w:val="22"/>
          <w:lang w:eastAsia="en-AU"/>
        </w:rPr>
      </w:pPr>
    </w:p>
    <w:p w14:paraId="4C13F8A6" w14:textId="3C653662" w:rsidR="001A5A73" w:rsidRPr="000E55C2" w:rsidRDefault="00A546EF" w:rsidP="001A5A73">
      <w:pPr>
        <w:rPr>
          <w:rFonts w:ascii="Arial" w:hAnsi="Arial" w:cs="Arial"/>
          <w:b/>
          <w:color w:val="0070C0"/>
          <w:sz w:val="28"/>
          <w:szCs w:val="28"/>
        </w:rPr>
      </w:pPr>
      <w:r w:rsidRPr="000E55C2">
        <w:rPr>
          <w:rFonts w:ascii="Arial" w:hAnsi="Arial" w:cs="Arial"/>
          <w:b/>
          <w:color w:val="0070C0"/>
          <w:sz w:val="28"/>
          <w:szCs w:val="28"/>
        </w:rPr>
        <w:t xml:space="preserve">Screening of Volunteers </w:t>
      </w:r>
    </w:p>
    <w:p w14:paraId="4FBEF21E" w14:textId="77777777" w:rsidR="00A546EF" w:rsidRPr="00E631EE" w:rsidRDefault="00A546EF" w:rsidP="001A5A73">
      <w:pPr>
        <w:rPr>
          <w:rFonts w:ascii="Arial" w:hAnsi="Arial" w:cs="Arial"/>
          <w:color w:val="0070C0"/>
        </w:rPr>
      </w:pPr>
    </w:p>
    <w:p w14:paraId="699243E0" w14:textId="2B42D074" w:rsidR="00A546EF" w:rsidRPr="005B199B" w:rsidRDefault="00A546EF" w:rsidP="001A5A73">
      <w:pPr>
        <w:rPr>
          <w:rFonts w:ascii="Arial" w:hAnsi="Arial" w:cs="Arial"/>
          <w:color w:val="2E74B5" w:themeColor="accent1" w:themeShade="BF"/>
          <w:sz w:val="24"/>
          <w:szCs w:val="24"/>
          <w:lang w:val="en-US" w:eastAsia="en-US"/>
        </w:rPr>
      </w:pPr>
      <w:r w:rsidRPr="005B199B">
        <w:rPr>
          <w:rFonts w:ascii="Arial" w:hAnsi="Arial" w:cs="Arial"/>
          <w:color w:val="2E74B5" w:themeColor="accent1" w:themeShade="BF"/>
          <w:sz w:val="24"/>
          <w:szCs w:val="24"/>
          <w:lang w:val="en-US" w:eastAsia="en-US"/>
        </w:rPr>
        <w:t>It is intended for use with applicants who are being appointed for the first time, after a long period of absence, or when the relevant appointing authority, church body, or nominating officers know little of the applicant’s background.</w:t>
      </w:r>
    </w:p>
    <w:p w14:paraId="3D43BC8B" w14:textId="77777777" w:rsidR="00A546EF" w:rsidRPr="005B199B" w:rsidRDefault="00A546EF" w:rsidP="001A5A73">
      <w:pPr>
        <w:rPr>
          <w:rFonts w:ascii="Arial" w:hAnsi="Arial" w:cs="Arial"/>
          <w:color w:val="2E74B5" w:themeColor="accent1" w:themeShade="BF"/>
          <w:sz w:val="24"/>
          <w:szCs w:val="24"/>
          <w:lang w:val="en-US" w:eastAsia="en-US"/>
        </w:rPr>
      </w:pPr>
    </w:p>
    <w:p w14:paraId="04536120" w14:textId="2D892358" w:rsidR="00A546EF" w:rsidRDefault="00A546EF" w:rsidP="001A5A73">
      <w:pPr>
        <w:rPr>
          <w:rFonts w:ascii="Arial" w:hAnsi="Arial" w:cs="Arial"/>
          <w:color w:val="2E74B5" w:themeColor="accent1" w:themeShade="BF"/>
          <w:sz w:val="24"/>
          <w:szCs w:val="24"/>
          <w:lang w:val="en-US" w:eastAsia="en-US"/>
        </w:rPr>
      </w:pPr>
      <w:r w:rsidRPr="005B199B">
        <w:rPr>
          <w:rFonts w:ascii="Arial" w:hAnsi="Arial" w:cs="Arial"/>
          <w:color w:val="2E74B5" w:themeColor="accent1" w:themeShade="BF"/>
          <w:sz w:val="24"/>
          <w:szCs w:val="24"/>
          <w:lang w:val="en-US" w:eastAsia="en-US"/>
        </w:rPr>
        <w:t>The purpose of this form is to enable the local Church and/or Church-sponsored activities and programs to conduct Referee Checks with staff and volunteers who are proposed to work with children and young people in the Church’s environments.</w:t>
      </w:r>
    </w:p>
    <w:p w14:paraId="086FB7B3" w14:textId="77777777" w:rsidR="006164B9" w:rsidRDefault="006164B9" w:rsidP="001A5A73">
      <w:pPr>
        <w:rPr>
          <w:rFonts w:ascii="Arial" w:hAnsi="Arial" w:cs="Arial"/>
          <w:color w:val="2E74B5" w:themeColor="accent1" w:themeShade="BF"/>
          <w:sz w:val="24"/>
          <w:szCs w:val="24"/>
          <w:lang w:val="en-US" w:eastAsia="en-US"/>
        </w:rPr>
      </w:pPr>
    </w:p>
    <w:p w14:paraId="52873CDB" w14:textId="77777777" w:rsidR="006164B9" w:rsidRPr="006164B9" w:rsidRDefault="006164B9" w:rsidP="006164B9">
      <w:pPr>
        <w:rPr>
          <w:rFonts w:ascii="Arial" w:hAnsi="Arial" w:cs="Arial"/>
          <w:b/>
          <w:color w:val="2E74B5" w:themeColor="accent1" w:themeShade="BF"/>
          <w:sz w:val="24"/>
          <w:szCs w:val="24"/>
          <w:lang w:val="en-US" w:eastAsia="en-US"/>
        </w:rPr>
      </w:pPr>
      <w:r w:rsidRPr="006164B9">
        <w:rPr>
          <w:rFonts w:ascii="Arial" w:hAnsi="Arial" w:cs="Arial"/>
          <w:b/>
          <w:color w:val="2E74B5" w:themeColor="accent1" w:themeShade="BF"/>
          <w:sz w:val="24"/>
          <w:szCs w:val="24"/>
          <w:lang w:val="en-US" w:eastAsia="en-US"/>
        </w:rPr>
        <w:t>Screening Volunteers that are not required to undergo DCSI Screening.</w:t>
      </w:r>
    </w:p>
    <w:p w14:paraId="2E48A7AE" w14:textId="77777777" w:rsidR="00E631EE" w:rsidRPr="005B199B" w:rsidRDefault="00E631EE" w:rsidP="001A5A73">
      <w:pPr>
        <w:rPr>
          <w:rFonts w:ascii="Arial" w:hAnsi="Arial" w:cs="Arial"/>
          <w:color w:val="2E74B5" w:themeColor="accent1" w:themeShade="BF"/>
          <w:sz w:val="24"/>
          <w:szCs w:val="24"/>
          <w:lang w:val="en-US" w:eastAsia="en-US"/>
        </w:rPr>
      </w:pPr>
    </w:p>
    <w:p w14:paraId="345581B9" w14:textId="59E386D0" w:rsidR="00E631EE" w:rsidRPr="005B199B" w:rsidRDefault="00E631EE" w:rsidP="00E631EE">
      <w:pPr>
        <w:pStyle w:val="ListParagraph"/>
        <w:numPr>
          <w:ilvl w:val="0"/>
          <w:numId w:val="7"/>
        </w:numPr>
        <w:rPr>
          <w:rFonts w:ascii="Arial" w:hAnsi="Arial" w:cs="Arial"/>
          <w:color w:val="2E74B5" w:themeColor="accent1" w:themeShade="BF"/>
          <w:sz w:val="24"/>
          <w:szCs w:val="24"/>
          <w:lang w:val="en-US" w:eastAsia="en-US"/>
        </w:rPr>
      </w:pPr>
      <w:r w:rsidRPr="005B199B">
        <w:rPr>
          <w:rFonts w:ascii="Arial" w:hAnsi="Arial" w:cs="Arial"/>
          <w:color w:val="2E74B5" w:themeColor="accent1" w:themeShade="BF"/>
          <w:sz w:val="24"/>
          <w:szCs w:val="24"/>
          <w:lang w:val="en-US" w:eastAsia="en-US"/>
        </w:rPr>
        <w:t xml:space="preserve">Screen Test/Referee Check </w:t>
      </w:r>
      <w:r w:rsidR="006164B9">
        <w:rPr>
          <w:rFonts w:ascii="Arial" w:hAnsi="Arial" w:cs="Arial"/>
          <w:color w:val="2E74B5" w:themeColor="accent1" w:themeShade="BF"/>
          <w:sz w:val="24"/>
          <w:szCs w:val="24"/>
          <w:lang w:val="en-US" w:eastAsia="en-US"/>
        </w:rPr>
        <w:t>to be undertaken in conjunction</w:t>
      </w:r>
      <w:r w:rsidRPr="005B199B">
        <w:rPr>
          <w:rFonts w:ascii="Arial" w:hAnsi="Arial" w:cs="Arial"/>
          <w:color w:val="2E74B5" w:themeColor="accent1" w:themeShade="BF"/>
          <w:sz w:val="24"/>
          <w:szCs w:val="24"/>
          <w:lang w:val="en-US" w:eastAsia="en-US"/>
        </w:rPr>
        <w:t xml:space="preserve"> with the National Police Check/Certificate (see below)</w:t>
      </w:r>
    </w:p>
    <w:p w14:paraId="0C9C0E6D" w14:textId="77777777" w:rsidR="00E631EE" w:rsidRPr="005B199B" w:rsidRDefault="00F671C4" w:rsidP="00E631EE">
      <w:pPr>
        <w:pStyle w:val="ListParagraph"/>
        <w:rPr>
          <w:rFonts w:ascii="Arial" w:hAnsi="Arial" w:cs="Arial"/>
          <w:color w:val="2E74B5" w:themeColor="accent1" w:themeShade="BF"/>
          <w:sz w:val="24"/>
          <w:szCs w:val="24"/>
          <w:lang w:val="en-US" w:eastAsia="en-US"/>
        </w:rPr>
      </w:pPr>
      <w:hyperlink r:id="rId18" w:history="1">
        <w:r w:rsidR="00E631EE" w:rsidRPr="005B199B">
          <w:rPr>
            <w:rStyle w:val="Hyperlink"/>
            <w:rFonts w:ascii="Arial" w:hAnsi="Arial" w:cs="Arial"/>
            <w:sz w:val="24"/>
            <w:szCs w:val="24"/>
            <w:lang w:val="en-US" w:eastAsia="en-US"/>
          </w:rPr>
          <w:t>http://safeplaceservices.org.au/resources/local-church-policy/referee-check-consent-form.pdf</w:t>
        </w:r>
      </w:hyperlink>
    </w:p>
    <w:p w14:paraId="08B7D2BA" w14:textId="77777777" w:rsidR="006164B9" w:rsidRPr="005B199B" w:rsidRDefault="006164B9" w:rsidP="00E631EE">
      <w:pPr>
        <w:pStyle w:val="ListParagraph"/>
        <w:rPr>
          <w:rFonts w:ascii="Arial" w:hAnsi="Arial" w:cs="Arial"/>
          <w:color w:val="2E74B5" w:themeColor="accent1" w:themeShade="BF"/>
          <w:sz w:val="24"/>
          <w:szCs w:val="24"/>
          <w:lang w:val="en-US" w:eastAsia="en-US"/>
        </w:rPr>
      </w:pPr>
    </w:p>
    <w:p w14:paraId="6FFA90FE" w14:textId="233449CC" w:rsidR="00A91CBA" w:rsidRPr="005B199B" w:rsidRDefault="00E631EE" w:rsidP="00E631EE">
      <w:pPr>
        <w:pStyle w:val="ListParagraph"/>
        <w:numPr>
          <w:ilvl w:val="0"/>
          <w:numId w:val="7"/>
        </w:numPr>
        <w:rPr>
          <w:rFonts w:ascii="Arial" w:hAnsi="Arial" w:cs="Arial"/>
          <w:color w:val="2E74B5" w:themeColor="accent1" w:themeShade="BF"/>
          <w:sz w:val="24"/>
          <w:szCs w:val="24"/>
          <w:lang w:val="en-US" w:eastAsia="en-US"/>
        </w:rPr>
      </w:pPr>
      <w:r w:rsidRPr="005B199B">
        <w:rPr>
          <w:rFonts w:ascii="Arial" w:hAnsi="Arial" w:cs="Arial"/>
          <w:color w:val="2E74B5" w:themeColor="accent1" w:themeShade="BF"/>
          <w:sz w:val="24"/>
          <w:szCs w:val="24"/>
          <w:lang w:val="en-US" w:eastAsia="en-US"/>
        </w:rPr>
        <w:t>Second stage</w:t>
      </w:r>
      <w:r w:rsidR="00A91CBA" w:rsidRPr="005B199B">
        <w:rPr>
          <w:rFonts w:ascii="Arial" w:hAnsi="Arial" w:cs="Arial"/>
          <w:color w:val="2E74B5" w:themeColor="accent1" w:themeShade="BF"/>
          <w:sz w:val="24"/>
          <w:szCs w:val="24"/>
          <w:lang w:val="en-US" w:eastAsia="en-US"/>
        </w:rPr>
        <w:t xml:space="preserve"> for screening are to have all those who work with children 0-18 years </w:t>
      </w:r>
      <w:r w:rsidRPr="005B199B">
        <w:rPr>
          <w:rFonts w:ascii="Arial" w:hAnsi="Arial" w:cs="Arial"/>
          <w:color w:val="2E74B5" w:themeColor="accent1" w:themeShade="BF"/>
          <w:sz w:val="24"/>
          <w:szCs w:val="24"/>
          <w:lang w:val="en-US" w:eastAsia="en-US"/>
        </w:rPr>
        <w:t xml:space="preserve">and areas deemed appropriate </w:t>
      </w:r>
      <w:r w:rsidR="00A91CBA" w:rsidRPr="005B199B">
        <w:rPr>
          <w:rFonts w:ascii="Arial" w:hAnsi="Arial" w:cs="Arial"/>
          <w:color w:val="2E74B5" w:themeColor="accent1" w:themeShade="BF"/>
          <w:sz w:val="24"/>
          <w:szCs w:val="24"/>
          <w:lang w:val="en-US" w:eastAsia="en-US"/>
        </w:rPr>
        <w:t>to have the criminal history assessment (National Police Check/Certificate) from this sight. The VOAN number applies here.</w:t>
      </w:r>
    </w:p>
    <w:p w14:paraId="7A995D53" w14:textId="77777777" w:rsidR="00A91CBA" w:rsidRPr="005B199B" w:rsidRDefault="00F671C4" w:rsidP="000E55C2">
      <w:pPr>
        <w:widowControl w:val="0"/>
        <w:autoSpaceDE w:val="0"/>
        <w:autoSpaceDN w:val="0"/>
        <w:adjustRightInd w:val="0"/>
        <w:ind w:firstLine="720"/>
        <w:rPr>
          <w:rFonts w:ascii="Arial" w:hAnsi="Arial" w:cs="Arial"/>
          <w:sz w:val="24"/>
          <w:szCs w:val="24"/>
          <w:lang w:val="en-US" w:eastAsia="en-US"/>
        </w:rPr>
      </w:pPr>
      <w:hyperlink r:id="rId19" w:history="1">
        <w:r w:rsidR="00A91CBA" w:rsidRPr="005B199B">
          <w:rPr>
            <w:rFonts w:ascii="Arial" w:hAnsi="Arial" w:cs="Arial"/>
            <w:color w:val="0000F5"/>
            <w:sz w:val="24"/>
            <w:szCs w:val="24"/>
            <w:u w:val="single" w:color="0000F5"/>
            <w:lang w:val="en-US" w:eastAsia="en-US"/>
          </w:rPr>
          <w:t>http://www.sapolice.sa.gov.au/sapol/services/information_requests/police_checks.jsp</w:t>
        </w:r>
      </w:hyperlink>
    </w:p>
    <w:p w14:paraId="689E3F7F" w14:textId="77777777" w:rsidR="00A91CBA" w:rsidRPr="005B199B" w:rsidRDefault="00A91CBA" w:rsidP="00A91CBA">
      <w:pPr>
        <w:widowControl w:val="0"/>
        <w:autoSpaceDE w:val="0"/>
        <w:autoSpaceDN w:val="0"/>
        <w:adjustRightInd w:val="0"/>
        <w:rPr>
          <w:rFonts w:ascii="Arial" w:hAnsi="Arial" w:cs="Arial"/>
          <w:sz w:val="24"/>
          <w:szCs w:val="24"/>
          <w:lang w:val="en-US" w:eastAsia="en-US"/>
        </w:rPr>
      </w:pPr>
    </w:p>
    <w:p w14:paraId="19F6DF34" w14:textId="29E46FB5" w:rsidR="00A91CBA" w:rsidRPr="005B199B" w:rsidRDefault="00A91CBA" w:rsidP="00E631EE">
      <w:pPr>
        <w:pStyle w:val="ListParagraph"/>
        <w:widowControl w:val="0"/>
        <w:numPr>
          <w:ilvl w:val="0"/>
          <w:numId w:val="7"/>
        </w:numPr>
        <w:autoSpaceDE w:val="0"/>
        <w:autoSpaceDN w:val="0"/>
        <w:adjustRightInd w:val="0"/>
        <w:rPr>
          <w:rFonts w:ascii="Arial" w:hAnsi="Arial" w:cs="Arial"/>
          <w:color w:val="2E74B5" w:themeColor="accent1" w:themeShade="BF"/>
          <w:sz w:val="24"/>
          <w:szCs w:val="24"/>
          <w:lang w:val="en-US" w:eastAsia="en-US"/>
        </w:rPr>
      </w:pPr>
      <w:r w:rsidRPr="005B199B">
        <w:rPr>
          <w:rFonts w:ascii="Arial" w:hAnsi="Arial" w:cs="Arial"/>
          <w:color w:val="2E74B5" w:themeColor="accent1" w:themeShade="BF"/>
          <w:sz w:val="24"/>
          <w:szCs w:val="24"/>
          <w:lang w:val="en-US" w:eastAsia="en-US"/>
        </w:rPr>
        <w:t>This wi</w:t>
      </w:r>
      <w:r w:rsidR="00E631EE" w:rsidRPr="005B199B">
        <w:rPr>
          <w:rFonts w:ascii="Arial" w:hAnsi="Arial" w:cs="Arial"/>
          <w:color w:val="2E74B5" w:themeColor="accent1" w:themeShade="BF"/>
          <w:sz w:val="24"/>
          <w:szCs w:val="24"/>
          <w:lang w:val="en-US" w:eastAsia="en-US"/>
        </w:rPr>
        <w:t xml:space="preserve">ll </w:t>
      </w:r>
      <w:r w:rsidRPr="005B199B">
        <w:rPr>
          <w:rFonts w:ascii="Arial" w:hAnsi="Arial" w:cs="Arial"/>
          <w:color w:val="2E74B5" w:themeColor="accent1" w:themeShade="BF"/>
          <w:sz w:val="24"/>
          <w:szCs w:val="24"/>
          <w:lang w:val="en-US" w:eastAsia="en-US"/>
        </w:rPr>
        <w:t>include information about whether a person:</w:t>
      </w:r>
    </w:p>
    <w:p w14:paraId="2EDD8F3B" w14:textId="02B8E5FE" w:rsidR="00A91CBA" w:rsidRPr="005B199B" w:rsidRDefault="00A91CBA" w:rsidP="00E631EE">
      <w:pPr>
        <w:pStyle w:val="ListParagraph"/>
        <w:widowControl w:val="0"/>
        <w:numPr>
          <w:ilvl w:val="0"/>
          <w:numId w:val="9"/>
        </w:numPr>
        <w:autoSpaceDE w:val="0"/>
        <w:autoSpaceDN w:val="0"/>
        <w:adjustRightInd w:val="0"/>
        <w:rPr>
          <w:rFonts w:ascii="Arial" w:hAnsi="Arial" w:cs="Arial"/>
          <w:color w:val="2E74B5" w:themeColor="accent1" w:themeShade="BF"/>
          <w:sz w:val="24"/>
          <w:szCs w:val="24"/>
          <w:lang w:val="en-US" w:eastAsia="en-US"/>
        </w:rPr>
      </w:pPr>
      <w:proofErr w:type="gramStart"/>
      <w:r w:rsidRPr="005B199B">
        <w:rPr>
          <w:rFonts w:ascii="Arial" w:hAnsi="Arial" w:cs="Arial"/>
          <w:color w:val="2E74B5" w:themeColor="accent1" w:themeShade="BF"/>
          <w:sz w:val="24"/>
          <w:szCs w:val="24"/>
          <w:lang w:val="en-US" w:eastAsia="en-US"/>
        </w:rPr>
        <w:t>has</w:t>
      </w:r>
      <w:proofErr w:type="gramEnd"/>
      <w:r w:rsidRPr="005B199B">
        <w:rPr>
          <w:rFonts w:ascii="Arial" w:hAnsi="Arial" w:cs="Arial"/>
          <w:color w:val="2E74B5" w:themeColor="accent1" w:themeShade="BF"/>
          <w:sz w:val="24"/>
          <w:szCs w:val="24"/>
          <w:lang w:val="en-US" w:eastAsia="en-US"/>
        </w:rPr>
        <w:t xml:space="preserve"> any recorded convictions or </w:t>
      </w:r>
    </w:p>
    <w:p w14:paraId="04CC8CE6" w14:textId="09905FD3" w:rsidR="00A91CBA" w:rsidRPr="005B199B" w:rsidRDefault="00A91CBA" w:rsidP="00E631EE">
      <w:pPr>
        <w:pStyle w:val="ListParagraph"/>
        <w:widowControl w:val="0"/>
        <w:numPr>
          <w:ilvl w:val="0"/>
          <w:numId w:val="9"/>
        </w:numPr>
        <w:autoSpaceDE w:val="0"/>
        <w:autoSpaceDN w:val="0"/>
        <w:adjustRightInd w:val="0"/>
        <w:rPr>
          <w:rFonts w:ascii="Arial" w:hAnsi="Arial" w:cs="Arial"/>
          <w:color w:val="2E74B5" w:themeColor="accent1" w:themeShade="BF"/>
          <w:sz w:val="24"/>
          <w:szCs w:val="24"/>
          <w:lang w:val="en-US" w:eastAsia="en-US"/>
        </w:rPr>
      </w:pPr>
      <w:proofErr w:type="gramStart"/>
      <w:r w:rsidRPr="005B199B">
        <w:rPr>
          <w:rFonts w:ascii="Arial" w:hAnsi="Arial" w:cs="Arial"/>
          <w:color w:val="2E74B5" w:themeColor="accent1" w:themeShade="BF"/>
          <w:sz w:val="24"/>
          <w:szCs w:val="24"/>
          <w:lang w:val="en-US" w:eastAsia="en-US"/>
        </w:rPr>
        <w:t>has</w:t>
      </w:r>
      <w:proofErr w:type="gramEnd"/>
      <w:r w:rsidRPr="005B199B">
        <w:rPr>
          <w:rFonts w:ascii="Arial" w:hAnsi="Arial" w:cs="Arial"/>
          <w:color w:val="2E74B5" w:themeColor="accent1" w:themeShade="BF"/>
          <w:sz w:val="24"/>
          <w:szCs w:val="24"/>
          <w:lang w:val="en-US" w:eastAsia="en-US"/>
        </w:rPr>
        <w:t xml:space="preserve"> been convicted of an offence or</w:t>
      </w:r>
    </w:p>
    <w:p w14:paraId="36460B74" w14:textId="51DC4002" w:rsidR="00A91CBA" w:rsidRPr="005B199B" w:rsidRDefault="00A91CBA" w:rsidP="00E631EE">
      <w:pPr>
        <w:pStyle w:val="ListParagraph"/>
        <w:widowControl w:val="0"/>
        <w:numPr>
          <w:ilvl w:val="0"/>
          <w:numId w:val="9"/>
        </w:numPr>
        <w:autoSpaceDE w:val="0"/>
        <w:autoSpaceDN w:val="0"/>
        <w:adjustRightInd w:val="0"/>
        <w:rPr>
          <w:rFonts w:ascii="Arial" w:hAnsi="Arial" w:cs="Arial"/>
          <w:color w:val="2E74B5" w:themeColor="accent1" w:themeShade="BF"/>
          <w:sz w:val="24"/>
          <w:szCs w:val="24"/>
          <w:lang w:val="en-US" w:eastAsia="en-US"/>
        </w:rPr>
      </w:pPr>
      <w:proofErr w:type="gramStart"/>
      <w:r w:rsidRPr="005B199B">
        <w:rPr>
          <w:rFonts w:ascii="Arial" w:hAnsi="Arial" w:cs="Arial"/>
          <w:color w:val="2E74B5" w:themeColor="accent1" w:themeShade="BF"/>
          <w:sz w:val="24"/>
          <w:szCs w:val="24"/>
          <w:lang w:val="en-US" w:eastAsia="en-US"/>
        </w:rPr>
        <w:t>has</w:t>
      </w:r>
      <w:proofErr w:type="gramEnd"/>
      <w:r w:rsidRPr="005B199B">
        <w:rPr>
          <w:rFonts w:ascii="Arial" w:hAnsi="Arial" w:cs="Arial"/>
          <w:color w:val="2E74B5" w:themeColor="accent1" w:themeShade="BF"/>
          <w:sz w:val="24"/>
          <w:szCs w:val="24"/>
          <w:lang w:val="en-US" w:eastAsia="en-US"/>
        </w:rPr>
        <w:t xml:space="preserve"> been charged with, and found guilty of, an offence but discharged without conviction or</w:t>
      </w:r>
    </w:p>
    <w:p w14:paraId="383227F3" w14:textId="5897C7E3" w:rsidR="00A91CBA" w:rsidRPr="005B199B" w:rsidRDefault="00A91CBA" w:rsidP="00E631EE">
      <w:pPr>
        <w:pStyle w:val="ListParagraph"/>
        <w:widowControl w:val="0"/>
        <w:numPr>
          <w:ilvl w:val="0"/>
          <w:numId w:val="9"/>
        </w:numPr>
        <w:autoSpaceDE w:val="0"/>
        <w:autoSpaceDN w:val="0"/>
        <w:adjustRightInd w:val="0"/>
        <w:rPr>
          <w:rFonts w:ascii="Arial" w:hAnsi="Arial" w:cs="Arial"/>
          <w:color w:val="2E74B5" w:themeColor="accent1" w:themeShade="BF"/>
          <w:sz w:val="24"/>
          <w:szCs w:val="24"/>
          <w:lang w:val="en-US" w:eastAsia="en-US"/>
        </w:rPr>
      </w:pPr>
      <w:proofErr w:type="gramStart"/>
      <w:r w:rsidRPr="005B199B">
        <w:rPr>
          <w:rFonts w:ascii="Arial" w:hAnsi="Arial" w:cs="Arial"/>
          <w:color w:val="2E74B5" w:themeColor="accent1" w:themeShade="BF"/>
          <w:sz w:val="24"/>
          <w:szCs w:val="24"/>
          <w:lang w:val="en-US" w:eastAsia="en-US"/>
        </w:rPr>
        <w:t>is</w:t>
      </w:r>
      <w:proofErr w:type="gramEnd"/>
      <w:r w:rsidRPr="005B199B">
        <w:rPr>
          <w:rFonts w:ascii="Arial" w:hAnsi="Arial" w:cs="Arial"/>
          <w:color w:val="2E74B5" w:themeColor="accent1" w:themeShade="BF"/>
          <w:sz w:val="24"/>
          <w:szCs w:val="24"/>
          <w:lang w:val="en-US" w:eastAsia="en-US"/>
        </w:rPr>
        <w:t xml:space="preserve"> the subject of any criminal charge still pending before the court</w:t>
      </w:r>
    </w:p>
    <w:p w14:paraId="773361B3" w14:textId="77777777" w:rsidR="00A91CBA" w:rsidRPr="005B199B" w:rsidRDefault="00A91CBA" w:rsidP="00A91CBA">
      <w:pPr>
        <w:widowControl w:val="0"/>
        <w:autoSpaceDE w:val="0"/>
        <w:autoSpaceDN w:val="0"/>
        <w:adjustRightInd w:val="0"/>
        <w:rPr>
          <w:rFonts w:ascii="Arial" w:hAnsi="Arial" w:cs="Arial"/>
          <w:sz w:val="24"/>
          <w:szCs w:val="24"/>
          <w:lang w:val="en-US" w:eastAsia="en-US"/>
        </w:rPr>
      </w:pPr>
    </w:p>
    <w:p w14:paraId="09381AB9" w14:textId="77777777" w:rsidR="00A91CBA" w:rsidRPr="005B199B" w:rsidRDefault="00F671C4" w:rsidP="000E55C2">
      <w:pPr>
        <w:widowControl w:val="0"/>
        <w:autoSpaceDE w:val="0"/>
        <w:autoSpaceDN w:val="0"/>
        <w:adjustRightInd w:val="0"/>
        <w:ind w:firstLine="720"/>
        <w:rPr>
          <w:rFonts w:ascii="Arial" w:hAnsi="Arial" w:cs="Arial"/>
          <w:sz w:val="24"/>
          <w:szCs w:val="24"/>
          <w:lang w:val="en-US" w:eastAsia="en-US"/>
        </w:rPr>
      </w:pPr>
      <w:hyperlink r:id="rId20" w:history="1">
        <w:r w:rsidR="00A91CBA" w:rsidRPr="005B199B">
          <w:rPr>
            <w:rFonts w:ascii="Arial" w:hAnsi="Arial" w:cs="Arial"/>
            <w:color w:val="0000F5"/>
            <w:sz w:val="24"/>
            <w:szCs w:val="24"/>
            <w:u w:val="single" w:color="0000F5"/>
            <w:lang w:val="en-US" w:eastAsia="en-US"/>
          </w:rPr>
          <w:t>http://www.decd.sa.gov.au/docs/documents/1/ChildSafeEnvironFS4.pdf</w:t>
        </w:r>
      </w:hyperlink>
    </w:p>
    <w:p w14:paraId="4865E713" w14:textId="77777777" w:rsidR="00A91CBA" w:rsidRDefault="00A91CBA" w:rsidP="00A91CBA">
      <w:pPr>
        <w:widowControl w:val="0"/>
        <w:autoSpaceDE w:val="0"/>
        <w:autoSpaceDN w:val="0"/>
        <w:adjustRightInd w:val="0"/>
        <w:rPr>
          <w:rFonts w:ascii="Arial" w:hAnsi="Arial" w:cs="Arial"/>
          <w:sz w:val="24"/>
          <w:szCs w:val="24"/>
          <w:lang w:val="en-US" w:eastAsia="en-US"/>
        </w:rPr>
      </w:pPr>
    </w:p>
    <w:p w14:paraId="13F8601C" w14:textId="77777777" w:rsidR="006B0250" w:rsidRDefault="006B0250" w:rsidP="006164B9">
      <w:pPr>
        <w:contextualSpacing/>
        <w:rPr>
          <w:rFonts w:ascii="Arial" w:hAnsi="Arial" w:cs="Arial"/>
          <w:color w:val="2E74B5" w:themeColor="accent1" w:themeShade="BF"/>
          <w:sz w:val="28"/>
          <w:szCs w:val="28"/>
          <w:lang w:val="en-US" w:eastAsia="en-US"/>
        </w:rPr>
      </w:pPr>
    </w:p>
    <w:p w14:paraId="53FFF196" w14:textId="77777777" w:rsidR="00FA0FC1" w:rsidRDefault="00FA0FC1" w:rsidP="006164B9">
      <w:pPr>
        <w:contextualSpacing/>
        <w:rPr>
          <w:rFonts w:ascii="Arial" w:hAnsi="Arial" w:cs="Arial"/>
          <w:color w:val="2E74B5" w:themeColor="accent1" w:themeShade="BF"/>
          <w:sz w:val="28"/>
          <w:szCs w:val="28"/>
          <w:lang w:val="en-US" w:eastAsia="en-US"/>
        </w:rPr>
      </w:pPr>
    </w:p>
    <w:p w14:paraId="44E3DE6A" w14:textId="0648051A" w:rsidR="006164B9" w:rsidRPr="006B0250" w:rsidRDefault="006164B9" w:rsidP="006B0250">
      <w:pPr>
        <w:ind w:left="360"/>
        <w:contextualSpacing/>
        <w:rPr>
          <w:b/>
          <w:color w:val="2E74B5" w:themeColor="accent1" w:themeShade="BF"/>
          <w:sz w:val="24"/>
          <w:szCs w:val="24"/>
        </w:rPr>
      </w:pPr>
      <w:r w:rsidRPr="006B0250">
        <w:rPr>
          <w:rFonts w:ascii="Arial" w:hAnsi="Arial" w:cs="Arial"/>
          <w:b/>
          <w:color w:val="2E74B5" w:themeColor="accent1" w:themeShade="BF"/>
          <w:sz w:val="24"/>
          <w:szCs w:val="24"/>
          <w:lang w:val="en-US" w:eastAsia="en-US"/>
        </w:rPr>
        <w:lastRenderedPageBreak/>
        <w:t xml:space="preserve">Screening for those working with children and </w:t>
      </w:r>
      <w:r w:rsidR="006B0250" w:rsidRPr="006B0250">
        <w:rPr>
          <w:rFonts w:ascii="Arial" w:hAnsi="Arial" w:cs="Arial"/>
          <w:b/>
          <w:color w:val="2E74B5" w:themeColor="accent1" w:themeShade="BF"/>
          <w:sz w:val="24"/>
          <w:szCs w:val="24"/>
          <w:lang w:val="en-US" w:eastAsia="en-US"/>
        </w:rPr>
        <w:t>responsible for the management of children.</w:t>
      </w:r>
    </w:p>
    <w:p w14:paraId="5E0882D6" w14:textId="74D86830" w:rsidR="006164B9" w:rsidRPr="006164B9" w:rsidRDefault="006164B9" w:rsidP="006164B9">
      <w:pPr>
        <w:pStyle w:val="ListParagraph"/>
        <w:numPr>
          <w:ilvl w:val="0"/>
          <w:numId w:val="11"/>
        </w:numPr>
        <w:contextualSpacing/>
        <w:rPr>
          <w:color w:val="2E74B5" w:themeColor="accent1" w:themeShade="BF"/>
          <w:sz w:val="24"/>
          <w:szCs w:val="24"/>
        </w:rPr>
      </w:pPr>
      <w:r w:rsidRPr="006164B9">
        <w:rPr>
          <w:color w:val="2E74B5" w:themeColor="accent1" w:themeShade="BF"/>
          <w:sz w:val="24"/>
          <w:szCs w:val="24"/>
        </w:rPr>
        <w:t xml:space="preserve">The legislation now requires that certain people will be required to get a DSCI screening </w:t>
      </w:r>
      <w:proofErr w:type="gramStart"/>
      <w:r w:rsidRPr="006164B9">
        <w:rPr>
          <w:color w:val="2E74B5" w:themeColor="accent1" w:themeShade="BF"/>
          <w:sz w:val="24"/>
          <w:szCs w:val="24"/>
        </w:rPr>
        <w:t>check which</w:t>
      </w:r>
      <w:proofErr w:type="gramEnd"/>
      <w:r w:rsidRPr="006164B9">
        <w:rPr>
          <w:color w:val="2E74B5" w:themeColor="accent1" w:themeShade="BF"/>
          <w:sz w:val="24"/>
          <w:szCs w:val="24"/>
        </w:rPr>
        <w:t xml:space="preserve"> will cost $55 per person. The people who require this check is any person, who is 18 and over, working as a leader or assistant in any ministry which work with anyone under the age of 18. </w:t>
      </w:r>
    </w:p>
    <w:p w14:paraId="07904641" w14:textId="77777777" w:rsidR="006164B9" w:rsidRDefault="006164B9" w:rsidP="006164B9">
      <w:pPr>
        <w:pStyle w:val="ListParagraph"/>
        <w:numPr>
          <w:ilvl w:val="0"/>
          <w:numId w:val="11"/>
        </w:numPr>
        <w:contextualSpacing/>
        <w:rPr>
          <w:color w:val="2E74B5" w:themeColor="accent1" w:themeShade="BF"/>
          <w:sz w:val="24"/>
          <w:szCs w:val="24"/>
        </w:rPr>
      </w:pPr>
      <w:r w:rsidRPr="006164B9">
        <w:rPr>
          <w:color w:val="2E74B5" w:themeColor="accent1" w:themeShade="BF"/>
          <w:sz w:val="24"/>
          <w:szCs w:val="24"/>
        </w:rPr>
        <w:t xml:space="preserve">It also requires those to whom these persons are responsible to need to have DSCI screening </w:t>
      </w:r>
      <w:proofErr w:type="gramStart"/>
      <w:r w:rsidRPr="006164B9">
        <w:rPr>
          <w:color w:val="2E74B5" w:themeColor="accent1" w:themeShade="BF"/>
          <w:sz w:val="24"/>
          <w:szCs w:val="24"/>
        </w:rPr>
        <w:t>checks which</w:t>
      </w:r>
      <w:proofErr w:type="gramEnd"/>
      <w:r w:rsidRPr="006164B9">
        <w:rPr>
          <w:color w:val="2E74B5" w:themeColor="accent1" w:themeShade="BF"/>
          <w:sz w:val="24"/>
          <w:szCs w:val="24"/>
        </w:rPr>
        <w:t xml:space="preserve"> currently includes the entire church board.</w:t>
      </w:r>
    </w:p>
    <w:p w14:paraId="7EFB34D6" w14:textId="77777777" w:rsidR="006B0250" w:rsidRDefault="006B0250" w:rsidP="006B0250">
      <w:pPr>
        <w:contextualSpacing/>
        <w:rPr>
          <w:color w:val="2E74B5" w:themeColor="accent1" w:themeShade="BF"/>
          <w:sz w:val="24"/>
          <w:szCs w:val="24"/>
        </w:rPr>
      </w:pPr>
    </w:p>
    <w:p w14:paraId="0DB88380" w14:textId="77777777" w:rsidR="00FA0FC1" w:rsidRPr="005B199B" w:rsidRDefault="00FA0FC1" w:rsidP="00FA0FC1">
      <w:pPr>
        <w:widowControl w:val="0"/>
        <w:autoSpaceDE w:val="0"/>
        <w:autoSpaceDN w:val="0"/>
        <w:adjustRightInd w:val="0"/>
        <w:rPr>
          <w:rFonts w:ascii="Arial" w:hAnsi="Arial" w:cs="Arial"/>
          <w:color w:val="2E74B5" w:themeColor="accent1" w:themeShade="BF"/>
          <w:sz w:val="24"/>
          <w:szCs w:val="24"/>
          <w:lang w:val="en-US" w:eastAsia="en-US"/>
        </w:rPr>
      </w:pPr>
      <w:r w:rsidRPr="005B199B">
        <w:rPr>
          <w:rFonts w:ascii="Arial" w:hAnsi="Arial" w:cs="Arial"/>
          <w:color w:val="2E74B5" w:themeColor="accent1" w:themeShade="BF"/>
          <w:sz w:val="24"/>
          <w:szCs w:val="24"/>
          <w:lang w:val="en-US" w:eastAsia="en-US"/>
        </w:rPr>
        <w:t>More information is available here on regarding criminal history check and a child safe environment.</w:t>
      </w:r>
    </w:p>
    <w:p w14:paraId="7A9986E9" w14:textId="77777777" w:rsidR="00FA0FC1" w:rsidRPr="005B199B" w:rsidRDefault="00FA0FC1" w:rsidP="00FA0FC1">
      <w:pPr>
        <w:widowControl w:val="0"/>
        <w:autoSpaceDE w:val="0"/>
        <w:autoSpaceDN w:val="0"/>
        <w:adjustRightInd w:val="0"/>
        <w:rPr>
          <w:rFonts w:ascii="Arial" w:hAnsi="Arial" w:cs="Arial"/>
          <w:color w:val="5B9BD5" w:themeColor="accent1"/>
          <w:sz w:val="24"/>
          <w:szCs w:val="24"/>
          <w:lang w:val="en-US" w:eastAsia="en-US"/>
        </w:rPr>
      </w:pPr>
    </w:p>
    <w:p w14:paraId="6ED9886F" w14:textId="77777777" w:rsidR="00FA0FC1" w:rsidRPr="005B199B" w:rsidRDefault="00FA0FC1" w:rsidP="00FA0FC1">
      <w:pPr>
        <w:widowControl w:val="0"/>
        <w:autoSpaceDE w:val="0"/>
        <w:autoSpaceDN w:val="0"/>
        <w:adjustRightInd w:val="0"/>
        <w:rPr>
          <w:rFonts w:ascii="Arial" w:hAnsi="Arial" w:cs="Arial"/>
          <w:sz w:val="24"/>
          <w:szCs w:val="24"/>
          <w:lang w:val="en-US" w:eastAsia="en-US"/>
        </w:rPr>
      </w:pPr>
      <w:hyperlink r:id="rId21" w:history="1">
        <w:r w:rsidRPr="005B199B">
          <w:rPr>
            <w:rFonts w:ascii="Arial" w:hAnsi="Arial" w:cs="Arial"/>
            <w:color w:val="0000F5"/>
            <w:sz w:val="24"/>
            <w:szCs w:val="24"/>
            <w:u w:val="single" w:color="0000F5"/>
            <w:lang w:val="en-US" w:eastAsia="en-US"/>
          </w:rPr>
          <w:t>http://www.decd.sa.gov.au/docs/documents/1/CSEStdsInfoCrimHist.pdf</w:t>
        </w:r>
      </w:hyperlink>
    </w:p>
    <w:p w14:paraId="2A540AD4" w14:textId="77777777" w:rsidR="00FA0FC1" w:rsidRPr="005B199B" w:rsidRDefault="00FA0FC1" w:rsidP="00FA0FC1">
      <w:pPr>
        <w:rPr>
          <w:rFonts w:ascii="Arial" w:hAnsi="Arial" w:cs="Arial"/>
          <w:color w:val="2E74B5" w:themeColor="accent1" w:themeShade="BF"/>
          <w:sz w:val="24"/>
          <w:szCs w:val="24"/>
          <w:lang w:val="en-US" w:eastAsia="en-US"/>
        </w:rPr>
      </w:pPr>
    </w:p>
    <w:p w14:paraId="75302E45" w14:textId="77777777" w:rsidR="00FA0FC1" w:rsidRPr="005B199B" w:rsidRDefault="00FA0FC1" w:rsidP="00FA0FC1">
      <w:pPr>
        <w:rPr>
          <w:rFonts w:ascii="Arial" w:hAnsi="Arial" w:cs="Arial"/>
          <w:color w:val="2E74B5" w:themeColor="accent1" w:themeShade="BF"/>
          <w:sz w:val="24"/>
          <w:szCs w:val="24"/>
        </w:rPr>
      </w:pPr>
    </w:p>
    <w:p w14:paraId="546C034D" w14:textId="77777777" w:rsidR="00FA0FC1" w:rsidRDefault="00FA0FC1" w:rsidP="00FA0FC1">
      <w:pPr>
        <w:rPr>
          <w:rFonts w:ascii="Arial" w:hAnsi="Arial" w:cs="Arial"/>
          <w:color w:val="0070C0"/>
          <w:sz w:val="24"/>
          <w:szCs w:val="24"/>
        </w:rPr>
      </w:pPr>
      <w:r w:rsidRPr="005B199B">
        <w:rPr>
          <w:rFonts w:ascii="Arial" w:hAnsi="Arial" w:cs="Arial"/>
          <w:color w:val="0070C0"/>
          <w:sz w:val="24"/>
          <w:szCs w:val="24"/>
        </w:rPr>
        <w:t>A Word document for customisation is available at:</w:t>
      </w:r>
    </w:p>
    <w:p w14:paraId="4EC79316" w14:textId="77777777" w:rsidR="00FA0FC1" w:rsidRDefault="00FA0FC1" w:rsidP="00FA0FC1">
      <w:pPr>
        <w:rPr>
          <w:rFonts w:ascii="Arial" w:hAnsi="Arial" w:cs="Arial"/>
          <w:color w:val="0070C0"/>
          <w:sz w:val="24"/>
          <w:szCs w:val="24"/>
        </w:rPr>
      </w:pPr>
    </w:p>
    <w:p w14:paraId="5962A555" w14:textId="77777777" w:rsidR="00FA0FC1" w:rsidRDefault="00FA0FC1" w:rsidP="00FA0FC1">
      <w:pPr>
        <w:rPr>
          <w:rFonts w:ascii="Arial" w:hAnsi="Arial" w:cs="Arial"/>
          <w:color w:val="0070C0"/>
          <w:sz w:val="24"/>
          <w:szCs w:val="24"/>
        </w:rPr>
      </w:pPr>
      <w:hyperlink r:id="rId22" w:history="1">
        <w:r w:rsidRPr="0051700F">
          <w:rPr>
            <w:rStyle w:val="Hyperlink"/>
            <w:rFonts w:ascii="Arial" w:hAnsi="Arial" w:cs="Arial"/>
            <w:sz w:val="24"/>
            <w:szCs w:val="24"/>
          </w:rPr>
          <w:t>http://safeplaceservices.org.au/resources/local-church-policy/referee-check-consent-form.pdf</w:t>
        </w:r>
      </w:hyperlink>
    </w:p>
    <w:p w14:paraId="386D8EC3" w14:textId="77777777" w:rsidR="00FA0FC1" w:rsidRDefault="00FA0FC1" w:rsidP="00FA0FC1">
      <w:pPr>
        <w:rPr>
          <w:rFonts w:ascii="Arial" w:hAnsi="Arial" w:cs="Arial"/>
          <w:color w:val="0070C0"/>
          <w:sz w:val="24"/>
          <w:szCs w:val="24"/>
        </w:rPr>
      </w:pPr>
    </w:p>
    <w:p w14:paraId="5E0AA35C" w14:textId="77777777" w:rsidR="00FA0FC1" w:rsidRPr="005B199B" w:rsidRDefault="00FA0FC1" w:rsidP="00FA0FC1">
      <w:pPr>
        <w:rPr>
          <w:rFonts w:ascii="Arial" w:hAnsi="Arial" w:cs="Arial"/>
          <w:color w:val="0070C0"/>
          <w:sz w:val="24"/>
          <w:szCs w:val="24"/>
        </w:rPr>
      </w:pPr>
      <w:hyperlink r:id="rId23" w:history="1">
        <w:r w:rsidRPr="005B199B">
          <w:rPr>
            <w:rStyle w:val="Hyperlink"/>
            <w:rFonts w:ascii="Arial" w:hAnsi="Arial" w:cs="Arial"/>
            <w:sz w:val="24"/>
            <w:szCs w:val="24"/>
          </w:rPr>
          <w:t>http://safeplaceservices.org.au/resources/local-church-policy</w:t>
        </w:r>
      </w:hyperlink>
    </w:p>
    <w:p w14:paraId="5929D610" w14:textId="77777777" w:rsidR="00FA0FC1" w:rsidRPr="005B199B" w:rsidRDefault="00FA0FC1" w:rsidP="00FA0FC1">
      <w:pPr>
        <w:rPr>
          <w:rFonts w:ascii="Arial" w:hAnsi="Arial" w:cs="Arial"/>
          <w:color w:val="0070C0"/>
          <w:sz w:val="24"/>
          <w:szCs w:val="24"/>
        </w:rPr>
      </w:pPr>
    </w:p>
    <w:p w14:paraId="09BC092C" w14:textId="77777777" w:rsidR="00FA0FC1" w:rsidRDefault="00FA0FC1" w:rsidP="006B0250">
      <w:pPr>
        <w:contextualSpacing/>
        <w:rPr>
          <w:color w:val="2E74B5" w:themeColor="accent1" w:themeShade="BF"/>
          <w:sz w:val="24"/>
          <w:szCs w:val="24"/>
        </w:rPr>
      </w:pPr>
    </w:p>
    <w:p w14:paraId="35061541" w14:textId="77777777" w:rsidR="00FA0FC1" w:rsidRDefault="00FA0FC1" w:rsidP="006B0250">
      <w:pPr>
        <w:contextualSpacing/>
        <w:rPr>
          <w:color w:val="2E74B5" w:themeColor="accent1" w:themeShade="BF"/>
          <w:sz w:val="24"/>
          <w:szCs w:val="24"/>
        </w:rPr>
      </w:pPr>
    </w:p>
    <w:p w14:paraId="456A389A" w14:textId="77777777" w:rsidR="00FA0FC1" w:rsidRDefault="00FA0FC1" w:rsidP="006B0250">
      <w:pPr>
        <w:contextualSpacing/>
        <w:rPr>
          <w:color w:val="2E74B5" w:themeColor="accent1" w:themeShade="BF"/>
          <w:sz w:val="24"/>
          <w:szCs w:val="24"/>
        </w:rPr>
      </w:pPr>
    </w:p>
    <w:p w14:paraId="170A4B8E" w14:textId="77777777" w:rsidR="00FA0FC1" w:rsidRDefault="00FA0FC1" w:rsidP="006B0250">
      <w:pPr>
        <w:contextualSpacing/>
        <w:rPr>
          <w:color w:val="2E74B5" w:themeColor="accent1" w:themeShade="BF"/>
          <w:sz w:val="24"/>
          <w:szCs w:val="24"/>
        </w:rPr>
      </w:pPr>
    </w:p>
    <w:p w14:paraId="010157BD" w14:textId="77777777" w:rsidR="00FA0FC1" w:rsidRDefault="00FA0FC1" w:rsidP="006B0250">
      <w:pPr>
        <w:contextualSpacing/>
        <w:rPr>
          <w:color w:val="2E74B5" w:themeColor="accent1" w:themeShade="BF"/>
          <w:sz w:val="24"/>
          <w:szCs w:val="24"/>
        </w:rPr>
      </w:pPr>
    </w:p>
    <w:p w14:paraId="2B8F9646" w14:textId="77777777" w:rsidR="00FA0FC1" w:rsidRDefault="00FA0FC1" w:rsidP="006B0250">
      <w:pPr>
        <w:contextualSpacing/>
        <w:rPr>
          <w:color w:val="2E74B5" w:themeColor="accent1" w:themeShade="BF"/>
          <w:sz w:val="24"/>
          <w:szCs w:val="24"/>
        </w:rPr>
      </w:pPr>
    </w:p>
    <w:p w14:paraId="3E84C024" w14:textId="77777777" w:rsidR="00FA0FC1" w:rsidRDefault="00FA0FC1" w:rsidP="006B0250">
      <w:pPr>
        <w:contextualSpacing/>
        <w:rPr>
          <w:color w:val="2E74B5" w:themeColor="accent1" w:themeShade="BF"/>
          <w:sz w:val="24"/>
          <w:szCs w:val="24"/>
        </w:rPr>
      </w:pPr>
    </w:p>
    <w:p w14:paraId="05CBF9B7" w14:textId="77777777" w:rsidR="00FA0FC1" w:rsidRDefault="00FA0FC1" w:rsidP="006B0250">
      <w:pPr>
        <w:contextualSpacing/>
        <w:rPr>
          <w:color w:val="2E74B5" w:themeColor="accent1" w:themeShade="BF"/>
          <w:sz w:val="24"/>
          <w:szCs w:val="24"/>
        </w:rPr>
      </w:pPr>
    </w:p>
    <w:p w14:paraId="7D3787FD" w14:textId="77777777" w:rsidR="00FA0FC1" w:rsidRDefault="00FA0FC1" w:rsidP="006B0250">
      <w:pPr>
        <w:contextualSpacing/>
        <w:rPr>
          <w:color w:val="2E74B5" w:themeColor="accent1" w:themeShade="BF"/>
          <w:sz w:val="24"/>
          <w:szCs w:val="24"/>
        </w:rPr>
      </w:pPr>
    </w:p>
    <w:p w14:paraId="5669030C" w14:textId="77777777" w:rsidR="00FA0FC1" w:rsidRDefault="00FA0FC1" w:rsidP="006B0250">
      <w:pPr>
        <w:contextualSpacing/>
        <w:rPr>
          <w:color w:val="2E74B5" w:themeColor="accent1" w:themeShade="BF"/>
          <w:sz w:val="24"/>
          <w:szCs w:val="24"/>
        </w:rPr>
      </w:pPr>
    </w:p>
    <w:p w14:paraId="15A6D33B" w14:textId="77777777" w:rsidR="00FA0FC1" w:rsidRDefault="00FA0FC1" w:rsidP="006B0250">
      <w:pPr>
        <w:contextualSpacing/>
        <w:rPr>
          <w:color w:val="2E74B5" w:themeColor="accent1" w:themeShade="BF"/>
          <w:sz w:val="24"/>
          <w:szCs w:val="24"/>
        </w:rPr>
      </w:pPr>
    </w:p>
    <w:p w14:paraId="3C02392E" w14:textId="77777777" w:rsidR="00FA0FC1" w:rsidRDefault="00FA0FC1" w:rsidP="006B0250">
      <w:pPr>
        <w:contextualSpacing/>
        <w:rPr>
          <w:color w:val="2E74B5" w:themeColor="accent1" w:themeShade="BF"/>
          <w:sz w:val="24"/>
          <w:szCs w:val="24"/>
        </w:rPr>
      </w:pPr>
    </w:p>
    <w:p w14:paraId="3C585CC6" w14:textId="77777777" w:rsidR="00FA0FC1" w:rsidRDefault="00FA0FC1" w:rsidP="006B0250">
      <w:pPr>
        <w:contextualSpacing/>
        <w:rPr>
          <w:color w:val="2E74B5" w:themeColor="accent1" w:themeShade="BF"/>
          <w:sz w:val="24"/>
          <w:szCs w:val="24"/>
        </w:rPr>
      </w:pPr>
    </w:p>
    <w:p w14:paraId="24EBE136" w14:textId="77777777" w:rsidR="00FA0FC1" w:rsidRDefault="00FA0FC1" w:rsidP="006B0250">
      <w:pPr>
        <w:contextualSpacing/>
        <w:rPr>
          <w:color w:val="2E74B5" w:themeColor="accent1" w:themeShade="BF"/>
          <w:sz w:val="24"/>
          <w:szCs w:val="24"/>
        </w:rPr>
      </w:pPr>
    </w:p>
    <w:p w14:paraId="082BA0D3" w14:textId="77777777" w:rsidR="00FA0FC1" w:rsidRDefault="00FA0FC1" w:rsidP="006B0250">
      <w:pPr>
        <w:contextualSpacing/>
        <w:rPr>
          <w:color w:val="2E74B5" w:themeColor="accent1" w:themeShade="BF"/>
          <w:sz w:val="24"/>
          <w:szCs w:val="24"/>
        </w:rPr>
      </w:pPr>
    </w:p>
    <w:p w14:paraId="0CC567B7" w14:textId="77777777" w:rsidR="00FA0FC1" w:rsidRDefault="00FA0FC1" w:rsidP="006B0250">
      <w:pPr>
        <w:contextualSpacing/>
        <w:rPr>
          <w:color w:val="2E74B5" w:themeColor="accent1" w:themeShade="BF"/>
          <w:sz w:val="24"/>
          <w:szCs w:val="24"/>
        </w:rPr>
      </w:pPr>
    </w:p>
    <w:p w14:paraId="0C289FA4" w14:textId="77777777" w:rsidR="00FA0FC1" w:rsidRDefault="00FA0FC1" w:rsidP="006B0250">
      <w:pPr>
        <w:contextualSpacing/>
        <w:rPr>
          <w:color w:val="2E74B5" w:themeColor="accent1" w:themeShade="BF"/>
          <w:sz w:val="24"/>
          <w:szCs w:val="24"/>
        </w:rPr>
      </w:pPr>
    </w:p>
    <w:p w14:paraId="0D8106FC" w14:textId="77777777" w:rsidR="00FA0FC1" w:rsidRDefault="00FA0FC1" w:rsidP="006B0250">
      <w:pPr>
        <w:contextualSpacing/>
        <w:rPr>
          <w:color w:val="2E74B5" w:themeColor="accent1" w:themeShade="BF"/>
          <w:sz w:val="24"/>
          <w:szCs w:val="24"/>
        </w:rPr>
      </w:pPr>
    </w:p>
    <w:p w14:paraId="29F5B210" w14:textId="77777777" w:rsidR="00FA0FC1" w:rsidRDefault="00FA0FC1" w:rsidP="006B0250">
      <w:pPr>
        <w:contextualSpacing/>
        <w:rPr>
          <w:color w:val="2E74B5" w:themeColor="accent1" w:themeShade="BF"/>
          <w:sz w:val="24"/>
          <w:szCs w:val="24"/>
        </w:rPr>
      </w:pPr>
    </w:p>
    <w:p w14:paraId="51BCD259" w14:textId="77777777" w:rsidR="00FA0FC1" w:rsidRDefault="00FA0FC1" w:rsidP="006B0250">
      <w:pPr>
        <w:contextualSpacing/>
        <w:rPr>
          <w:color w:val="2E74B5" w:themeColor="accent1" w:themeShade="BF"/>
          <w:sz w:val="24"/>
          <w:szCs w:val="24"/>
        </w:rPr>
      </w:pPr>
    </w:p>
    <w:p w14:paraId="53DE858F" w14:textId="77777777" w:rsidR="00FA0FC1" w:rsidRDefault="00FA0FC1" w:rsidP="006B0250">
      <w:pPr>
        <w:contextualSpacing/>
        <w:rPr>
          <w:color w:val="2E74B5" w:themeColor="accent1" w:themeShade="BF"/>
          <w:sz w:val="24"/>
          <w:szCs w:val="24"/>
        </w:rPr>
      </w:pPr>
    </w:p>
    <w:p w14:paraId="1AB6A800" w14:textId="77777777" w:rsidR="00FA0FC1" w:rsidRDefault="00FA0FC1" w:rsidP="006B0250">
      <w:pPr>
        <w:contextualSpacing/>
        <w:rPr>
          <w:color w:val="2E74B5" w:themeColor="accent1" w:themeShade="BF"/>
          <w:sz w:val="24"/>
          <w:szCs w:val="24"/>
        </w:rPr>
      </w:pPr>
    </w:p>
    <w:p w14:paraId="6C57D4CD" w14:textId="77777777" w:rsidR="00FA0FC1" w:rsidRDefault="00FA0FC1" w:rsidP="006B0250">
      <w:pPr>
        <w:contextualSpacing/>
        <w:rPr>
          <w:color w:val="2E74B5" w:themeColor="accent1" w:themeShade="BF"/>
          <w:sz w:val="24"/>
          <w:szCs w:val="24"/>
        </w:rPr>
      </w:pPr>
    </w:p>
    <w:p w14:paraId="008B9D49" w14:textId="77777777" w:rsidR="00FA0FC1" w:rsidRDefault="00FA0FC1" w:rsidP="006B0250">
      <w:pPr>
        <w:contextualSpacing/>
        <w:rPr>
          <w:color w:val="2E74B5" w:themeColor="accent1" w:themeShade="BF"/>
          <w:sz w:val="24"/>
          <w:szCs w:val="24"/>
        </w:rPr>
      </w:pPr>
    </w:p>
    <w:p w14:paraId="729CDB8B" w14:textId="4C61068C" w:rsidR="006B0250" w:rsidRPr="006B0250" w:rsidRDefault="006B0250" w:rsidP="006B0250">
      <w:pPr>
        <w:contextualSpacing/>
        <w:rPr>
          <w:color w:val="2E74B5" w:themeColor="accent1" w:themeShade="BF"/>
          <w:sz w:val="24"/>
          <w:szCs w:val="24"/>
        </w:rPr>
      </w:pPr>
      <w:r>
        <w:rPr>
          <w:color w:val="2E74B5" w:themeColor="accent1" w:themeShade="BF"/>
          <w:sz w:val="24"/>
          <w:szCs w:val="24"/>
        </w:rPr>
        <w:lastRenderedPageBreak/>
        <w:t>The following table will help in determining who needs screening and what type.</w:t>
      </w:r>
    </w:p>
    <w:p w14:paraId="3028E08A" w14:textId="6D25CBCE" w:rsidR="006164B9" w:rsidRPr="005B199B" w:rsidRDefault="006164B9" w:rsidP="00A91CBA">
      <w:pPr>
        <w:widowControl w:val="0"/>
        <w:autoSpaceDE w:val="0"/>
        <w:autoSpaceDN w:val="0"/>
        <w:adjustRightInd w:val="0"/>
        <w:rPr>
          <w:rFonts w:ascii="Arial" w:hAnsi="Arial" w:cs="Arial"/>
          <w:sz w:val="24"/>
          <w:szCs w:val="24"/>
          <w:lang w:val="en-US" w:eastAsia="en-US"/>
        </w:rPr>
      </w:pPr>
    </w:p>
    <w:p w14:paraId="747193AD" w14:textId="711E3D77" w:rsidR="006164B9" w:rsidRPr="006164B9" w:rsidRDefault="006164B9" w:rsidP="006B0250">
      <w:pPr>
        <w:widowControl w:val="0"/>
        <w:autoSpaceDE w:val="0"/>
        <w:autoSpaceDN w:val="0"/>
        <w:adjustRightInd w:val="0"/>
        <w:jc w:val="center"/>
        <w:rPr>
          <w:rFonts w:ascii="Arial" w:hAnsi="Arial" w:cs="Arial"/>
          <w:color w:val="2E74B5" w:themeColor="accent1" w:themeShade="BF"/>
          <w:sz w:val="24"/>
          <w:szCs w:val="24"/>
          <w:lang w:val="en-US" w:eastAsia="en-US"/>
        </w:rPr>
      </w:pPr>
      <w:r>
        <w:rPr>
          <w:rFonts w:ascii="Helvetica" w:hAnsi="Helvetica" w:cs="Helvetica"/>
          <w:noProof/>
          <w:sz w:val="24"/>
          <w:szCs w:val="24"/>
          <w:lang w:val="en-US" w:eastAsia="en-US"/>
        </w:rPr>
        <w:drawing>
          <wp:inline distT="0" distB="0" distL="0" distR="0" wp14:anchorId="304E4857" wp14:editId="24CDFC9C">
            <wp:extent cx="5808133" cy="7696545"/>
            <wp:effectExtent l="0" t="0" r="889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11546" cy="7701068"/>
                    </a:xfrm>
                    <a:prstGeom prst="rect">
                      <a:avLst/>
                    </a:prstGeom>
                    <a:noFill/>
                    <a:ln>
                      <a:noFill/>
                    </a:ln>
                  </pic:spPr>
                </pic:pic>
              </a:graphicData>
            </a:graphic>
          </wp:inline>
        </w:drawing>
      </w:r>
    </w:p>
    <w:p w14:paraId="498390F4" w14:textId="77777777" w:rsidR="00E631EE" w:rsidRPr="005B199B" w:rsidRDefault="00E631EE" w:rsidP="00E631EE">
      <w:pPr>
        <w:pStyle w:val="ListParagraph"/>
        <w:widowControl w:val="0"/>
        <w:autoSpaceDE w:val="0"/>
        <w:autoSpaceDN w:val="0"/>
        <w:adjustRightInd w:val="0"/>
        <w:rPr>
          <w:rFonts w:ascii="Arial" w:hAnsi="Arial" w:cs="Arial"/>
          <w:color w:val="2E74B5" w:themeColor="accent1" w:themeShade="BF"/>
          <w:sz w:val="24"/>
          <w:szCs w:val="24"/>
          <w:lang w:val="en-US" w:eastAsia="en-US"/>
        </w:rPr>
      </w:pPr>
    </w:p>
    <w:p w14:paraId="3196EB08" w14:textId="77777777" w:rsidR="00A91CBA" w:rsidRPr="00214F0A" w:rsidRDefault="00F671C4" w:rsidP="000E55C2">
      <w:pPr>
        <w:widowControl w:val="0"/>
        <w:autoSpaceDE w:val="0"/>
        <w:autoSpaceDN w:val="0"/>
        <w:adjustRightInd w:val="0"/>
        <w:ind w:firstLine="720"/>
        <w:rPr>
          <w:rFonts w:ascii="Arial" w:hAnsi="Arial" w:cs="Arial"/>
          <w:sz w:val="20"/>
          <w:szCs w:val="20"/>
          <w:lang w:val="en-US" w:eastAsia="en-US"/>
        </w:rPr>
      </w:pPr>
      <w:hyperlink r:id="rId25" w:anchor="CRES" w:history="1">
        <w:r w:rsidR="00A91CBA" w:rsidRPr="00214F0A">
          <w:rPr>
            <w:rFonts w:ascii="Arial" w:hAnsi="Arial" w:cs="Arial"/>
            <w:color w:val="0000F5"/>
            <w:sz w:val="20"/>
            <w:szCs w:val="20"/>
            <w:u w:val="single" w:color="0000F5"/>
            <w:lang w:val="en-US" w:eastAsia="en-US"/>
          </w:rPr>
          <w:t>http://www.dcsi.sa.gov.a</w:t>
        </w:r>
        <w:r w:rsidR="00A91CBA" w:rsidRPr="00214F0A">
          <w:rPr>
            <w:rFonts w:ascii="Arial" w:hAnsi="Arial" w:cs="Arial"/>
            <w:color w:val="0000F5"/>
            <w:sz w:val="20"/>
            <w:szCs w:val="20"/>
            <w:u w:val="single" w:color="0000F5"/>
            <w:lang w:val="en-US" w:eastAsia="en-US"/>
          </w:rPr>
          <w:t>u</w:t>
        </w:r>
        <w:r w:rsidR="00A91CBA" w:rsidRPr="00214F0A">
          <w:rPr>
            <w:rFonts w:ascii="Arial" w:hAnsi="Arial" w:cs="Arial"/>
            <w:color w:val="0000F5"/>
            <w:sz w:val="20"/>
            <w:szCs w:val="20"/>
            <w:u w:val="single" w:color="0000F5"/>
            <w:lang w:val="en-US" w:eastAsia="en-US"/>
          </w:rPr>
          <w:t>/services/screening/what-kind-of-screening-do-I-need#CRES</w:t>
        </w:r>
      </w:hyperlink>
    </w:p>
    <w:p w14:paraId="05C363BB" w14:textId="77777777" w:rsidR="00A91CBA" w:rsidRPr="005B199B" w:rsidRDefault="00A91CBA" w:rsidP="00A91CBA">
      <w:pPr>
        <w:widowControl w:val="0"/>
        <w:autoSpaceDE w:val="0"/>
        <w:autoSpaceDN w:val="0"/>
        <w:adjustRightInd w:val="0"/>
        <w:rPr>
          <w:rFonts w:ascii="Arial" w:hAnsi="Arial" w:cs="Arial"/>
          <w:color w:val="5B9BD5" w:themeColor="accent1"/>
          <w:sz w:val="24"/>
          <w:szCs w:val="24"/>
          <w:lang w:val="en-US" w:eastAsia="en-US"/>
        </w:rPr>
      </w:pPr>
    </w:p>
    <w:p w14:paraId="71817F90" w14:textId="77777777" w:rsidR="00C876B9" w:rsidRPr="005B199B" w:rsidRDefault="00C876B9" w:rsidP="001A5A73">
      <w:pPr>
        <w:rPr>
          <w:rFonts w:ascii="Arial" w:hAnsi="Arial" w:cs="Arial"/>
          <w:color w:val="0070C0"/>
          <w:sz w:val="24"/>
          <w:szCs w:val="24"/>
        </w:rPr>
      </w:pPr>
    </w:p>
    <w:p w14:paraId="1007A9BB" w14:textId="77777777" w:rsidR="00C876B9" w:rsidRDefault="00C876B9" w:rsidP="001A5A73">
      <w:pPr>
        <w:rPr>
          <w:rFonts w:ascii="Arial" w:hAnsi="Arial" w:cs="Arial"/>
          <w:color w:val="0070C0"/>
          <w:sz w:val="24"/>
          <w:szCs w:val="24"/>
        </w:rPr>
      </w:pPr>
    </w:p>
    <w:p w14:paraId="59549372" w14:textId="77777777" w:rsidR="00214F0A" w:rsidRDefault="00214F0A" w:rsidP="001A5A73">
      <w:pPr>
        <w:rPr>
          <w:rFonts w:ascii="Arial" w:hAnsi="Arial" w:cs="Arial"/>
          <w:color w:val="0070C0"/>
          <w:sz w:val="24"/>
          <w:szCs w:val="24"/>
        </w:rPr>
      </w:pPr>
    </w:p>
    <w:p w14:paraId="1CA96D2F" w14:textId="77777777" w:rsidR="00214F0A" w:rsidRDefault="00214F0A" w:rsidP="001A5A73">
      <w:pPr>
        <w:rPr>
          <w:rFonts w:ascii="Arial" w:hAnsi="Arial" w:cs="Arial"/>
          <w:color w:val="0070C0"/>
          <w:sz w:val="24"/>
          <w:szCs w:val="24"/>
        </w:rPr>
      </w:pPr>
    </w:p>
    <w:p w14:paraId="2ACE65B7" w14:textId="77777777" w:rsidR="00214F0A" w:rsidRDefault="00214F0A" w:rsidP="001A5A73">
      <w:pPr>
        <w:rPr>
          <w:rFonts w:ascii="Arial" w:hAnsi="Arial" w:cs="Arial"/>
          <w:color w:val="0070C0"/>
          <w:sz w:val="24"/>
          <w:szCs w:val="24"/>
        </w:rPr>
      </w:pPr>
    </w:p>
    <w:p w14:paraId="4B20D574" w14:textId="77777777" w:rsidR="00214F0A" w:rsidRDefault="00214F0A" w:rsidP="001A5A73">
      <w:pPr>
        <w:rPr>
          <w:rFonts w:ascii="Arial" w:hAnsi="Arial" w:cs="Arial"/>
          <w:color w:val="0070C0"/>
          <w:sz w:val="24"/>
          <w:szCs w:val="24"/>
        </w:rPr>
      </w:pPr>
    </w:p>
    <w:p w14:paraId="45A990EB" w14:textId="77777777" w:rsidR="00214F0A" w:rsidRDefault="00214F0A" w:rsidP="001A5A73">
      <w:pPr>
        <w:rPr>
          <w:rFonts w:ascii="Arial" w:hAnsi="Arial" w:cs="Arial"/>
          <w:color w:val="0070C0"/>
          <w:sz w:val="24"/>
          <w:szCs w:val="24"/>
        </w:rPr>
      </w:pPr>
    </w:p>
    <w:p w14:paraId="15294FAE" w14:textId="77777777" w:rsidR="00214F0A" w:rsidRDefault="00214F0A" w:rsidP="001A5A73">
      <w:pPr>
        <w:rPr>
          <w:rFonts w:ascii="Arial" w:hAnsi="Arial" w:cs="Arial"/>
          <w:color w:val="0070C0"/>
          <w:sz w:val="24"/>
          <w:szCs w:val="24"/>
        </w:rPr>
      </w:pPr>
    </w:p>
    <w:p w14:paraId="6CE2848D" w14:textId="77777777" w:rsidR="00214F0A" w:rsidRDefault="00214F0A" w:rsidP="001A5A73">
      <w:pPr>
        <w:rPr>
          <w:rFonts w:ascii="Arial" w:hAnsi="Arial" w:cs="Arial"/>
          <w:color w:val="0070C0"/>
          <w:sz w:val="24"/>
          <w:szCs w:val="24"/>
        </w:rPr>
      </w:pPr>
    </w:p>
    <w:p w14:paraId="4903F3DB" w14:textId="77777777" w:rsidR="00214F0A" w:rsidRDefault="00214F0A" w:rsidP="001A5A73">
      <w:pPr>
        <w:rPr>
          <w:rFonts w:ascii="Arial" w:hAnsi="Arial" w:cs="Arial"/>
          <w:color w:val="0070C0"/>
          <w:sz w:val="24"/>
          <w:szCs w:val="24"/>
        </w:rPr>
      </w:pPr>
    </w:p>
    <w:p w14:paraId="37AF0249" w14:textId="77777777" w:rsidR="00214F0A" w:rsidRDefault="00214F0A" w:rsidP="001A5A73">
      <w:pPr>
        <w:rPr>
          <w:rFonts w:ascii="Arial" w:hAnsi="Arial" w:cs="Arial"/>
          <w:color w:val="0070C0"/>
          <w:sz w:val="24"/>
          <w:szCs w:val="24"/>
        </w:rPr>
      </w:pPr>
    </w:p>
    <w:p w14:paraId="4FF7694F" w14:textId="77777777" w:rsidR="00214F0A" w:rsidRDefault="00214F0A" w:rsidP="001A5A73">
      <w:pPr>
        <w:rPr>
          <w:rFonts w:ascii="Arial" w:hAnsi="Arial" w:cs="Arial"/>
          <w:color w:val="0070C0"/>
          <w:sz w:val="24"/>
          <w:szCs w:val="24"/>
        </w:rPr>
      </w:pPr>
    </w:p>
    <w:p w14:paraId="618FDDC7" w14:textId="77777777" w:rsidR="00214F0A" w:rsidRDefault="00214F0A" w:rsidP="001A5A73">
      <w:pPr>
        <w:rPr>
          <w:rFonts w:ascii="Arial" w:hAnsi="Arial" w:cs="Arial"/>
          <w:color w:val="0070C0"/>
          <w:sz w:val="24"/>
          <w:szCs w:val="24"/>
        </w:rPr>
      </w:pPr>
    </w:p>
    <w:p w14:paraId="673C1294" w14:textId="77777777" w:rsidR="00214F0A" w:rsidRDefault="00214F0A" w:rsidP="001A5A73">
      <w:pPr>
        <w:rPr>
          <w:rFonts w:ascii="Arial" w:hAnsi="Arial" w:cs="Arial"/>
          <w:color w:val="0070C0"/>
          <w:sz w:val="24"/>
          <w:szCs w:val="24"/>
        </w:rPr>
      </w:pPr>
    </w:p>
    <w:p w14:paraId="06A19834" w14:textId="77777777" w:rsidR="00214F0A" w:rsidRDefault="00214F0A" w:rsidP="001A5A73">
      <w:pPr>
        <w:rPr>
          <w:rFonts w:ascii="Arial" w:hAnsi="Arial" w:cs="Arial"/>
          <w:color w:val="0070C0"/>
          <w:sz w:val="24"/>
          <w:szCs w:val="24"/>
        </w:rPr>
      </w:pPr>
    </w:p>
    <w:p w14:paraId="0058AD9B" w14:textId="77777777" w:rsidR="00214F0A" w:rsidRDefault="00214F0A" w:rsidP="001A5A73">
      <w:pPr>
        <w:rPr>
          <w:rFonts w:ascii="Arial" w:hAnsi="Arial" w:cs="Arial"/>
          <w:color w:val="0070C0"/>
          <w:sz w:val="24"/>
          <w:szCs w:val="24"/>
        </w:rPr>
      </w:pPr>
    </w:p>
    <w:p w14:paraId="6508B4F3" w14:textId="77777777" w:rsidR="00214F0A" w:rsidRDefault="00214F0A" w:rsidP="001A5A73">
      <w:pPr>
        <w:rPr>
          <w:rFonts w:ascii="Arial" w:hAnsi="Arial" w:cs="Arial"/>
          <w:color w:val="0070C0"/>
          <w:sz w:val="24"/>
          <w:szCs w:val="24"/>
        </w:rPr>
      </w:pPr>
    </w:p>
    <w:p w14:paraId="1A12BD7A" w14:textId="77777777" w:rsidR="00214F0A" w:rsidRDefault="00214F0A" w:rsidP="001A5A73">
      <w:pPr>
        <w:rPr>
          <w:rFonts w:ascii="Arial" w:hAnsi="Arial" w:cs="Arial"/>
          <w:color w:val="0070C0"/>
          <w:sz w:val="24"/>
          <w:szCs w:val="24"/>
        </w:rPr>
      </w:pPr>
    </w:p>
    <w:p w14:paraId="5BFBA219" w14:textId="77777777" w:rsidR="00214F0A" w:rsidRDefault="00214F0A" w:rsidP="001A5A73">
      <w:pPr>
        <w:rPr>
          <w:rFonts w:ascii="Arial" w:hAnsi="Arial" w:cs="Arial"/>
          <w:color w:val="0070C0"/>
          <w:sz w:val="24"/>
          <w:szCs w:val="24"/>
        </w:rPr>
      </w:pPr>
    </w:p>
    <w:p w14:paraId="5F867C6F" w14:textId="77777777" w:rsidR="00214F0A" w:rsidRDefault="00214F0A" w:rsidP="001A5A73">
      <w:pPr>
        <w:rPr>
          <w:rFonts w:ascii="Arial" w:hAnsi="Arial" w:cs="Arial"/>
          <w:color w:val="0070C0"/>
          <w:sz w:val="24"/>
          <w:szCs w:val="24"/>
        </w:rPr>
      </w:pPr>
    </w:p>
    <w:p w14:paraId="4560A8FB" w14:textId="77777777" w:rsidR="00214F0A" w:rsidRDefault="00214F0A" w:rsidP="001A5A73">
      <w:pPr>
        <w:rPr>
          <w:rFonts w:ascii="Arial" w:hAnsi="Arial" w:cs="Arial"/>
          <w:color w:val="0070C0"/>
          <w:sz w:val="24"/>
          <w:szCs w:val="24"/>
        </w:rPr>
      </w:pPr>
    </w:p>
    <w:p w14:paraId="283F8C49" w14:textId="77777777" w:rsidR="00214F0A" w:rsidRDefault="00214F0A" w:rsidP="001A5A73">
      <w:pPr>
        <w:rPr>
          <w:rFonts w:ascii="Arial" w:hAnsi="Arial" w:cs="Arial"/>
          <w:color w:val="0070C0"/>
          <w:sz w:val="24"/>
          <w:szCs w:val="24"/>
        </w:rPr>
      </w:pPr>
    </w:p>
    <w:p w14:paraId="28F5A3F6" w14:textId="77777777" w:rsidR="00214F0A" w:rsidRDefault="00214F0A" w:rsidP="001A5A73">
      <w:pPr>
        <w:rPr>
          <w:rFonts w:ascii="Arial" w:hAnsi="Arial" w:cs="Arial"/>
          <w:color w:val="0070C0"/>
          <w:sz w:val="24"/>
          <w:szCs w:val="24"/>
        </w:rPr>
      </w:pPr>
    </w:p>
    <w:p w14:paraId="729FED3B" w14:textId="77777777" w:rsidR="00214F0A" w:rsidRDefault="00214F0A" w:rsidP="001A5A73">
      <w:pPr>
        <w:rPr>
          <w:rFonts w:ascii="Arial" w:hAnsi="Arial" w:cs="Arial"/>
          <w:color w:val="0070C0"/>
          <w:sz w:val="24"/>
          <w:szCs w:val="24"/>
        </w:rPr>
      </w:pPr>
    </w:p>
    <w:p w14:paraId="7C5CDA9B" w14:textId="77777777" w:rsidR="00214F0A" w:rsidRDefault="00214F0A" w:rsidP="001A5A73">
      <w:pPr>
        <w:rPr>
          <w:rFonts w:ascii="Arial" w:hAnsi="Arial" w:cs="Arial"/>
          <w:color w:val="0070C0"/>
          <w:sz w:val="24"/>
          <w:szCs w:val="24"/>
        </w:rPr>
      </w:pPr>
    </w:p>
    <w:p w14:paraId="113B54FD" w14:textId="77777777" w:rsidR="00214F0A" w:rsidRDefault="00214F0A" w:rsidP="001A5A73">
      <w:pPr>
        <w:rPr>
          <w:rFonts w:ascii="Arial" w:hAnsi="Arial" w:cs="Arial"/>
          <w:color w:val="0070C0"/>
          <w:sz w:val="24"/>
          <w:szCs w:val="24"/>
        </w:rPr>
      </w:pPr>
    </w:p>
    <w:p w14:paraId="2C3817F2" w14:textId="77777777" w:rsidR="00214F0A" w:rsidRDefault="00214F0A" w:rsidP="001A5A73">
      <w:pPr>
        <w:rPr>
          <w:rFonts w:ascii="Arial" w:hAnsi="Arial" w:cs="Arial"/>
          <w:color w:val="0070C0"/>
          <w:sz w:val="24"/>
          <w:szCs w:val="24"/>
        </w:rPr>
      </w:pPr>
    </w:p>
    <w:p w14:paraId="1664C110" w14:textId="77777777" w:rsidR="00FA0FC1" w:rsidRDefault="00FA0FC1" w:rsidP="001A5A73">
      <w:pPr>
        <w:rPr>
          <w:rFonts w:ascii="Arial" w:hAnsi="Arial" w:cs="Arial"/>
          <w:color w:val="0070C0"/>
          <w:sz w:val="24"/>
          <w:szCs w:val="24"/>
        </w:rPr>
      </w:pPr>
    </w:p>
    <w:p w14:paraId="324F44E7" w14:textId="77777777" w:rsidR="00FA0FC1" w:rsidRDefault="00FA0FC1" w:rsidP="001A5A73">
      <w:pPr>
        <w:rPr>
          <w:rFonts w:ascii="Arial" w:hAnsi="Arial" w:cs="Arial"/>
          <w:color w:val="0070C0"/>
          <w:sz w:val="24"/>
          <w:szCs w:val="24"/>
        </w:rPr>
      </w:pPr>
    </w:p>
    <w:p w14:paraId="26130D57" w14:textId="77777777" w:rsidR="00FA0FC1" w:rsidRDefault="00FA0FC1" w:rsidP="001A5A73">
      <w:pPr>
        <w:rPr>
          <w:rFonts w:ascii="Arial" w:hAnsi="Arial" w:cs="Arial"/>
          <w:color w:val="0070C0"/>
          <w:sz w:val="24"/>
          <w:szCs w:val="24"/>
        </w:rPr>
      </w:pPr>
    </w:p>
    <w:p w14:paraId="43F377A8" w14:textId="77777777" w:rsidR="00FA0FC1" w:rsidRDefault="00FA0FC1" w:rsidP="001A5A73">
      <w:pPr>
        <w:rPr>
          <w:rFonts w:ascii="Arial" w:hAnsi="Arial" w:cs="Arial"/>
          <w:color w:val="0070C0"/>
          <w:sz w:val="24"/>
          <w:szCs w:val="24"/>
        </w:rPr>
      </w:pPr>
    </w:p>
    <w:p w14:paraId="6E423295" w14:textId="77777777" w:rsidR="00FA0FC1" w:rsidRDefault="00FA0FC1" w:rsidP="001A5A73">
      <w:pPr>
        <w:rPr>
          <w:rFonts w:ascii="Arial" w:hAnsi="Arial" w:cs="Arial"/>
          <w:color w:val="0070C0"/>
          <w:sz w:val="24"/>
          <w:szCs w:val="24"/>
        </w:rPr>
      </w:pPr>
    </w:p>
    <w:p w14:paraId="7C9B7410" w14:textId="77777777" w:rsidR="00FA0FC1" w:rsidRDefault="00FA0FC1" w:rsidP="001A5A73">
      <w:pPr>
        <w:rPr>
          <w:rFonts w:ascii="Arial" w:hAnsi="Arial" w:cs="Arial"/>
          <w:color w:val="0070C0"/>
          <w:sz w:val="24"/>
          <w:szCs w:val="24"/>
        </w:rPr>
      </w:pPr>
    </w:p>
    <w:p w14:paraId="72C0866A" w14:textId="77777777" w:rsidR="00FA0FC1" w:rsidRDefault="00FA0FC1" w:rsidP="001A5A73">
      <w:pPr>
        <w:rPr>
          <w:rFonts w:ascii="Arial" w:hAnsi="Arial" w:cs="Arial"/>
          <w:color w:val="0070C0"/>
          <w:sz w:val="24"/>
          <w:szCs w:val="24"/>
        </w:rPr>
      </w:pPr>
    </w:p>
    <w:p w14:paraId="5EF19368" w14:textId="77777777" w:rsidR="00FA0FC1" w:rsidRDefault="00FA0FC1" w:rsidP="001A5A73">
      <w:pPr>
        <w:rPr>
          <w:rFonts w:ascii="Arial" w:hAnsi="Arial" w:cs="Arial"/>
          <w:color w:val="0070C0"/>
          <w:sz w:val="24"/>
          <w:szCs w:val="24"/>
        </w:rPr>
      </w:pPr>
    </w:p>
    <w:p w14:paraId="74B0E335" w14:textId="77777777" w:rsidR="00FA0FC1" w:rsidRPr="00FA0FC1" w:rsidRDefault="00FA0FC1" w:rsidP="00FA0FC1">
      <w:pPr>
        <w:rPr>
          <w:rFonts w:ascii="Arial" w:hAnsi="Arial" w:cs="Arial"/>
          <w:color w:val="0070C0"/>
          <w:sz w:val="24"/>
          <w:szCs w:val="24"/>
        </w:rPr>
      </w:pPr>
    </w:p>
    <w:sectPr w:rsidR="00FA0FC1" w:rsidRPr="00FA0FC1" w:rsidSect="009107FF">
      <w:headerReference w:type="default" r:id="rId26"/>
      <w:footerReference w:type="default" r:id="rId2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52F69C" w14:textId="77777777" w:rsidR="00214F0A" w:rsidRDefault="00214F0A" w:rsidP="009107FF">
      <w:r>
        <w:separator/>
      </w:r>
    </w:p>
  </w:endnote>
  <w:endnote w:type="continuationSeparator" w:id="0">
    <w:p w14:paraId="10E1023A" w14:textId="77777777" w:rsidR="00214F0A" w:rsidRDefault="00214F0A" w:rsidP="00910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Segoe UI">
    <w:charset w:val="00"/>
    <w:family w:val="swiss"/>
    <w:pitch w:val="variable"/>
    <w:sig w:usb0="E10022FF" w:usb1="C000E47F" w:usb2="00000029" w:usb3="00000000" w:csb0="000001D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auto"/>
    <w:pitch w:val="variable"/>
    <w:sig w:usb0="A00002EF" w:usb1="4000207B" w:usb2="00000000" w:usb3="00000000" w:csb0="000000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11B24" w14:textId="77777777" w:rsidR="00214F0A" w:rsidRDefault="00214F0A">
    <w:pPr>
      <w:pStyle w:val="Footer"/>
    </w:pPr>
    <w:r>
      <w:rPr>
        <w:noProof/>
        <w:color w:val="5B9BD5" w:themeColor="accent1"/>
        <w:lang w:val="en-US" w:eastAsia="en-US"/>
      </w:rPr>
      <mc:AlternateContent>
        <mc:Choice Requires="wps">
          <w:drawing>
            <wp:anchor distT="0" distB="0" distL="114300" distR="114300" simplePos="0" relativeHeight="251659264" behindDoc="0" locked="0" layoutInCell="1" allowOverlap="1" wp14:anchorId="3F1AA7C1" wp14:editId="7CA2731F">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w15="http://schemas.microsoft.com/office/word/2012/wordml">
          <w:pict>
            <v:rect w14:anchorId="6B5E8325" id="Rectangle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Pr>
        <w:rFonts w:asciiTheme="majorHAnsi" w:eastAsiaTheme="majorEastAsia" w:hAnsiTheme="majorHAnsi" w:cstheme="majorBidi"/>
        <w:color w:val="5B9BD5" w:themeColor="accent1"/>
        <w:sz w:val="20"/>
        <w:szCs w:val="20"/>
      </w:rPr>
      <w:t xml:space="preserve">pg. </w:t>
    </w:r>
    <w:r>
      <w:rPr>
        <w:rFonts w:asciiTheme="minorHAnsi" w:eastAsiaTheme="minorEastAsia" w:hAnsiTheme="minorHAnsi" w:cstheme="minorBidi"/>
        <w:color w:val="5B9BD5" w:themeColor="accent1"/>
        <w:sz w:val="20"/>
        <w:szCs w:val="20"/>
      </w:rPr>
      <w:fldChar w:fldCharType="begin"/>
    </w:r>
    <w:r>
      <w:rPr>
        <w:color w:val="5B9BD5" w:themeColor="accent1"/>
        <w:sz w:val="20"/>
        <w:szCs w:val="20"/>
      </w:rPr>
      <w:instrText xml:space="preserve"> PAGE    \* MERGEFORMAT </w:instrText>
    </w:r>
    <w:r>
      <w:rPr>
        <w:rFonts w:asciiTheme="minorHAnsi" w:eastAsiaTheme="minorEastAsia" w:hAnsiTheme="minorHAnsi" w:cstheme="minorBidi"/>
        <w:color w:val="5B9BD5" w:themeColor="accent1"/>
        <w:sz w:val="20"/>
        <w:szCs w:val="20"/>
      </w:rPr>
      <w:fldChar w:fldCharType="separate"/>
    </w:r>
    <w:r w:rsidR="00594572" w:rsidRPr="00594572">
      <w:rPr>
        <w:rFonts w:asciiTheme="majorHAnsi" w:eastAsiaTheme="majorEastAsia" w:hAnsiTheme="majorHAnsi" w:cstheme="majorBidi"/>
        <w:noProof/>
        <w:color w:val="5B9BD5" w:themeColor="accent1"/>
        <w:sz w:val="20"/>
        <w:szCs w:val="20"/>
      </w:rPr>
      <w:t>3</w:t>
    </w:r>
    <w:r>
      <w:rPr>
        <w:rFonts w:asciiTheme="majorHAnsi" w:eastAsiaTheme="majorEastAsia" w:hAnsiTheme="majorHAnsi" w:cstheme="majorBidi"/>
        <w:noProof/>
        <w:color w:val="5B9BD5" w:themeColor="accent1"/>
        <w:sz w:val="20"/>
        <w:szCs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204E8A" w14:textId="77777777" w:rsidR="00214F0A" w:rsidRDefault="00214F0A" w:rsidP="009107FF">
      <w:r>
        <w:separator/>
      </w:r>
    </w:p>
  </w:footnote>
  <w:footnote w:type="continuationSeparator" w:id="0">
    <w:p w14:paraId="0A521729" w14:textId="77777777" w:rsidR="00214F0A" w:rsidRDefault="00214F0A" w:rsidP="009107F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9567FB" w14:textId="77777777" w:rsidR="00214F0A" w:rsidRDefault="00214F0A" w:rsidP="009107FF">
    <w:pPr>
      <w:pStyle w:val="Header"/>
      <w:jc w:val="center"/>
    </w:pPr>
    <w:r>
      <w:rPr>
        <w:noProof/>
        <w:color w:val="1F497D"/>
        <w:lang w:val="en-US" w:eastAsia="en-US"/>
      </w:rPr>
      <w:drawing>
        <wp:inline distT="0" distB="0" distL="0" distR="0" wp14:anchorId="0C51CD55" wp14:editId="393EF3C5">
          <wp:extent cx="2038350" cy="581595"/>
          <wp:effectExtent l="0" t="0" r="0" b="9525"/>
          <wp:docPr id="1" name="Picture 1" descr="cid:image001.png@01CC2B77.3C4A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CC2B77.3C4A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19880" cy="604858"/>
                  </a:xfrm>
                  <a:prstGeom prst="rect">
                    <a:avLst/>
                  </a:prstGeom>
                  <a:noFill/>
                  <a:ln>
                    <a:noFill/>
                  </a:ln>
                </pic:spPr>
              </pic:pic>
            </a:graphicData>
          </a:graphic>
        </wp:inline>
      </w:drawing>
    </w:r>
  </w:p>
  <w:p w14:paraId="21C2FAD3" w14:textId="77777777" w:rsidR="00214F0A" w:rsidRDefault="00214F0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ED9296BA"/>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963E24"/>
    <w:multiLevelType w:val="hybridMultilevel"/>
    <w:tmpl w:val="330A6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B02CF"/>
    <w:multiLevelType w:val="hybridMultilevel"/>
    <w:tmpl w:val="CD1EB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166D3A"/>
    <w:multiLevelType w:val="hybridMultilevel"/>
    <w:tmpl w:val="4D761C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B167526"/>
    <w:multiLevelType w:val="hybridMultilevel"/>
    <w:tmpl w:val="122690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B23400A"/>
    <w:multiLevelType w:val="hybridMultilevel"/>
    <w:tmpl w:val="B36A6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7C7401"/>
    <w:multiLevelType w:val="hybridMultilevel"/>
    <w:tmpl w:val="47201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816C26"/>
    <w:multiLevelType w:val="hybridMultilevel"/>
    <w:tmpl w:val="7390F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AB8201F"/>
    <w:multiLevelType w:val="hybridMultilevel"/>
    <w:tmpl w:val="E50242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DFA7E1F"/>
    <w:multiLevelType w:val="hybridMultilevel"/>
    <w:tmpl w:val="68F63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B236A1A"/>
    <w:multiLevelType w:val="hybridMultilevel"/>
    <w:tmpl w:val="690C7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DF790B"/>
    <w:multiLevelType w:val="hybridMultilevel"/>
    <w:tmpl w:val="773A7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A7414AD"/>
    <w:multiLevelType w:val="hybridMultilevel"/>
    <w:tmpl w:val="F0B02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3"/>
  </w:num>
  <w:num w:numId="4">
    <w:abstractNumId w:val="6"/>
  </w:num>
  <w:num w:numId="5">
    <w:abstractNumId w:val="2"/>
  </w:num>
  <w:num w:numId="6">
    <w:abstractNumId w:val="0"/>
  </w:num>
  <w:num w:numId="7">
    <w:abstractNumId w:val="12"/>
  </w:num>
  <w:num w:numId="8">
    <w:abstractNumId w:val="3"/>
  </w:num>
  <w:num w:numId="9">
    <w:abstractNumId w:val="4"/>
  </w:num>
  <w:num w:numId="10">
    <w:abstractNumId w:val="8"/>
  </w:num>
  <w:num w:numId="11">
    <w:abstractNumId w:val="11"/>
  </w:num>
  <w:num w:numId="12">
    <w:abstractNumId w:val="10"/>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D38"/>
    <w:rsid w:val="00003FA8"/>
    <w:rsid w:val="000747B0"/>
    <w:rsid w:val="000761C7"/>
    <w:rsid w:val="000E55C2"/>
    <w:rsid w:val="000F16AD"/>
    <w:rsid w:val="0013476E"/>
    <w:rsid w:val="0014624D"/>
    <w:rsid w:val="00181DB4"/>
    <w:rsid w:val="001A5A73"/>
    <w:rsid w:val="001F53DF"/>
    <w:rsid w:val="00214F0A"/>
    <w:rsid w:val="00270845"/>
    <w:rsid w:val="00287131"/>
    <w:rsid w:val="002B2480"/>
    <w:rsid w:val="00332E14"/>
    <w:rsid w:val="0036207B"/>
    <w:rsid w:val="00455B92"/>
    <w:rsid w:val="00493CD2"/>
    <w:rsid w:val="004E0FC6"/>
    <w:rsid w:val="00594572"/>
    <w:rsid w:val="005B199B"/>
    <w:rsid w:val="005B384B"/>
    <w:rsid w:val="006164B9"/>
    <w:rsid w:val="006A6C43"/>
    <w:rsid w:val="006B0250"/>
    <w:rsid w:val="006F1EF0"/>
    <w:rsid w:val="00733968"/>
    <w:rsid w:val="00737D38"/>
    <w:rsid w:val="00754FF3"/>
    <w:rsid w:val="007A01DD"/>
    <w:rsid w:val="007A4489"/>
    <w:rsid w:val="007B2F57"/>
    <w:rsid w:val="007F5E3A"/>
    <w:rsid w:val="008120C7"/>
    <w:rsid w:val="00826C42"/>
    <w:rsid w:val="008330C6"/>
    <w:rsid w:val="008B515C"/>
    <w:rsid w:val="008F7AEA"/>
    <w:rsid w:val="009107FF"/>
    <w:rsid w:val="00957BEB"/>
    <w:rsid w:val="00984DA0"/>
    <w:rsid w:val="00A325B1"/>
    <w:rsid w:val="00A4506B"/>
    <w:rsid w:val="00A546EF"/>
    <w:rsid w:val="00A80039"/>
    <w:rsid w:val="00A91CBA"/>
    <w:rsid w:val="00A93E92"/>
    <w:rsid w:val="00B66604"/>
    <w:rsid w:val="00BB12C0"/>
    <w:rsid w:val="00BB2F92"/>
    <w:rsid w:val="00BE1C0B"/>
    <w:rsid w:val="00C77E0A"/>
    <w:rsid w:val="00C86053"/>
    <w:rsid w:val="00C876B9"/>
    <w:rsid w:val="00D859EA"/>
    <w:rsid w:val="00DD4455"/>
    <w:rsid w:val="00E631EE"/>
    <w:rsid w:val="00ED7C62"/>
    <w:rsid w:val="00F13B8A"/>
    <w:rsid w:val="00F671C4"/>
    <w:rsid w:val="00FA0FC1"/>
    <w:rsid w:val="00FF0401"/>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6C95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D38"/>
    <w:pPr>
      <w:spacing w:after="0" w:line="240" w:lineRule="auto"/>
    </w:pPr>
    <w:rPr>
      <w:rFonts w:ascii="Calibri" w:hAnsi="Calibri" w:cs="Times New Roman"/>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37D38"/>
    <w:rPr>
      <w:color w:val="0563C1"/>
      <w:u w:val="single"/>
    </w:rPr>
  </w:style>
  <w:style w:type="paragraph" w:styleId="ListParagraph">
    <w:name w:val="List Paragraph"/>
    <w:basedOn w:val="Normal"/>
    <w:uiPriority w:val="34"/>
    <w:qFormat/>
    <w:rsid w:val="00737D38"/>
    <w:pPr>
      <w:ind w:left="720"/>
    </w:pPr>
  </w:style>
  <w:style w:type="character" w:styleId="CommentReference">
    <w:name w:val="annotation reference"/>
    <w:basedOn w:val="DefaultParagraphFont"/>
    <w:uiPriority w:val="99"/>
    <w:semiHidden/>
    <w:unhideWhenUsed/>
    <w:rsid w:val="007A01DD"/>
    <w:rPr>
      <w:sz w:val="16"/>
      <w:szCs w:val="16"/>
    </w:rPr>
  </w:style>
  <w:style w:type="paragraph" w:styleId="CommentText">
    <w:name w:val="annotation text"/>
    <w:basedOn w:val="Normal"/>
    <w:link w:val="CommentTextChar"/>
    <w:uiPriority w:val="99"/>
    <w:semiHidden/>
    <w:unhideWhenUsed/>
    <w:rsid w:val="007A01DD"/>
    <w:rPr>
      <w:sz w:val="20"/>
      <w:szCs w:val="20"/>
    </w:rPr>
  </w:style>
  <w:style w:type="character" w:customStyle="1" w:styleId="CommentTextChar">
    <w:name w:val="Comment Text Char"/>
    <w:basedOn w:val="DefaultParagraphFont"/>
    <w:link w:val="CommentText"/>
    <w:uiPriority w:val="99"/>
    <w:semiHidden/>
    <w:rsid w:val="007A01DD"/>
    <w:rPr>
      <w:rFonts w:ascii="Calibri" w:hAnsi="Calibri" w:cs="Times New Roman"/>
      <w:sz w:val="20"/>
      <w:szCs w:val="20"/>
      <w:lang w:eastAsia="en-AU"/>
    </w:rPr>
  </w:style>
  <w:style w:type="paragraph" w:styleId="CommentSubject">
    <w:name w:val="annotation subject"/>
    <w:basedOn w:val="CommentText"/>
    <w:next w:val="CommentText"/>
    <w:link w:val="CommentSubjectChar"/>
    <w:uiPriority w:val="99"/>
    <w:semiHidden/>
    <w:unhideWhenUsed/>
    <w:rsid w:val="007A01DD"/>
    <w:rPr>
      <w:b/>
      <w:bCs/>
    </w:rPr>
  </w:style>
  <w:style w:type="character" w:customStyle="1" w:styleId="CommentSubjectChar">
    <w:name w:val="Comment Subject Char"/>
    <w:basedOn w:val="CommentTextChar"/>
    <w:link w:val="CommentSubject"/>
    <w:uiPriority w:val="99"/>
    <w:semiHidden/>
    <w:rsid w:val="007A01DD"/>
    <w:rPr>
      <w:rFonts w:ascii="Calibri" w:hAnsi="Calibri" w:cs="Times New Roman"/>
      <w:b/>
      <w:bCs/>
      <w:sz w:val="20"/>
      <w:szCs w:val="20"/>
      <w:lang w:eastAsia="en-AU"/>
    </w:rPr>
  </w:style>
  <w:style w:type="paragraph" w:styleId="BalloonText">
    <w:name w:val="Balloon Text"/>
    <w:basedOn w:val="Normal"/>
    <w:link w:val="BalloonTextChar"/>
    <w:uiPriority w:val="99"/>
    <w:semiHidden/>
    <w:unhideWhenUsed/>
    <w:rsid w:val="007A01D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1DD"/>
    <w:rPr>
      <w:rFonts w:ascii="Segoe UI" w:hAnsi="Segoe UI" w:cs="Segoe UI"/>
      <w:sz w:val="18"/>
      <w:szCs w:val="18"/>
      <w:lang w:eastAsia="en-AU"/>
    </w:rPr>
  </w:style>
  <w:style w:type="paragraph" w:customStyle="1" w:styleId="Default">
    <w:name w:val="Default"/>
    <w:rsid w:val="007B2F5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9107FF"/>
    <w:pPr>
      <w:tabs>
        <w:tab w:val="center" w:pos="4513"/>
        <w:tab w:val="right" w:pos="9026"/>
      </w:tabs>
    </w:pPr>
  </w:style>
  <w:style w:type="character" w:customStyle="1" w:styleId="HeaderChar">
    <w:name w:val="Header Char"/>
    <w:basedOn w:val="DefaultParagraphFont"/>
    <w:link w:val="Header"/>
    <w:uiPriority w:val="99"/>
    <w:rsid w:val="009107FF"/>
    <w:rPr>
      <w:rFonts w:ascii="Calibri" w:hAnsi="Calibri" w:cs="Times New Roman"/>
      <w:lang w:eastAsia="en-AU"/>
    </w:rPr>
  </w:style>
  <w:style w:type="paragraph" w:styleId="Footer">
    <w:name w:val="footer"/>
    <w:basedOn w:val="Normal"/>
    <w:link w:val="FooterChar"/>
    <w:uiPriority w:val="99"/>
    <w:unhideWhenUsed/>
    <w:rsid w:val="009107FF"/>
    <w:pPr>
      <w:tabs>
        <w:tab w:val="center" w:pos="4513"/>
        <w:tab w:val="right" w:pos="9026"/>
      </w:tabs>
    </w:pPr>
  </w:style>
  <w:style w:type="character" w:customStyle="1" w:styleId="FooterChar">
    <w:name w:val="Footer Char"/>
    <w:basedOn w:val="DefaultParagraphFont"/>
    <w:link w:val="Footer"/>
    <w:uiPriority w:val="99"/>
    <w:rsid w:val="009107FF"/>
    <w:rPr>
      <w:rFonts w:ascii="Calibri" w:hAnsi="Calibri" w:cs="Times New Roman"/>
      <w:lang w:eastAsia="en-AU"/>
    </w:rPr>
  </w:style>
  <w:style w:type="character" w:styleId="FollowedHyperlink">
    <w:name w:val="FollowedHyperlink"/>
    <w:basedOn w:val="DefaultParagraphFont"/>
    <w:uiPriority w:val="99"/>
    <w:semiHidden/>
    <w:unhideWhenUsed/>
    <w:rsid w:val="00181DB4"/>
    <w:rPr>
      <w:color w:val="954F72"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D38"/>
    <w:pPr>
      <w:spacing w:after="0" w:line="240" w:lineRule="auto"/>
    </w:pPr>
    <w:rPr>
      <w:rFonts w:ascii="Calibri" w:hAnsi="Calibri" w:cs="Times New Roman"/>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37D38"/>
    <w:rPr>
      <w:color w:val="0563C1"/>
      <w:u w:val="single"/>
    </w:rPr>
  </w:style>
  <w:style w:type="paragraph" w:styleId="ListParagraph">
    <w:name w:val="List Paragraph"/>
    <w:basedOn w:val="Normal"/>
    <w:uiPriority w:val="34"/>
    <w:qFormat/>
    <w:rsid w:val="00737D38"/>
    <w:pPr>
      <w:ind w:left="720"/>
    </w:pPr>
  </w:style>
  <w:style w:type="character" w:styleId="CommentReference">
    <w:name w:val="annotation reference"/>
    <w:basedOn w:val="DefaultParagraphFont"/>
    <w:uiPriority w:val="99"/>
    <w:semiHidden/>
    <w:unhideWhenUsed/>
    <w:rsid w:val="007A01DD"/>
    <w:rPr>
      <w:sz w:val="16"/>
      <w:szCs w:val="16"/>
    </w:rPr>
  </w:style>
  <w:style w:type="paragraph" w:styleId="CommentText">
    <w:name w:val="annotation text"/>
    <w:basedOn w:val="Normal"/>
    <w:link w:val="CommentTextChar"/>
    <w:uiPriority w:val="99"/>
    <w:semiHidden/>
    <w:unhideWhenUsed/>
    <w:rsid w:val="007A01DD"/>
    <w:rPr>
      <w:sz w:val="20"/>
      <w:szCs w:val="20"/>
    </w:rPr>
  </w:style>
  <w:style w:type="character" w:customStyle="1" w:styleId="CommentTextChar">
    <w:name w:val="Comment Text Char"/>
    <w:basedOn w:val="DefaultParagraphFont"/>
    <w:link w:val="CommentText"/>
    <w:uiPriority w:val="99"/>
    <w:semiHidden/>
    <w:rsid w:val="007A01DD"/>
    <w:rPr>
      <w:rFonts w:ascii="Calibri" w:hAnsi="Calibri" w:cs="Times New Roman"/>
      <w:sz w:val="20"/>
      <w:szCs w:val="20"/>
      <w:lang w:eastAsia="en-AU"/>
    </w:rPr>
  </w:style>
  <w:style w:type="paragraph" w:styleId="CommentSubject">
    <w:name w:val="annotation subject"/>
    <w:basedOn w:val="CommentText"/>
    <w:next w:val="CommentText"/>
    <w:link w:val="CommentSubjectChar"/>
    <w:uiPriority w:val="99"/>
    <w:semiHidden/>
    <w:unhideWhenUsed/>
    <w:rsid w:val="007A01DD"/>
    <w:rPr>
      <w:b/>
      <w:bCs/>
    </w:rPr>
  </w:style>
  <w:style w:type="character" w:customStyle="1" w:styleId="CommentSubjectChar">
    <w:name w:val="Comment Subject Char"/>
    <w:basedOn w:val="CommentTextChar"/>
    <w:link w:val="CommentSubject"/>
    <w:uiPriority w:val="99"/>
    <w:semiHidden/>
    <w:rsid w:val="007A01DD"/>
    <w:rPr>
      <w:rFonts w:ascii="Calibri" w:hAnsi="Calibri" w:cs="Times New Roman"/>
      <w:b/>
      <w:bCs/>
      <w:sz w:val="20"/>
      <w:szCs w:val="20"/>
      <w:lang w:eastAsia="en-AU"/>
    </w:rPr>
  </w:style>
  <w:style w:type="paragraph" w:styleId="BalloonText">
    <w:name w:val="Balloon Text"/>
    <w:basedOn w:val="Normal"/>
    <w:link w:val="BalloonTextChar"/>
    <w:uiPriority w:val="99"/>
    <w:semiHidden/>
    <w:unhideWhenUsed/>
    <w:rsid w:val="007A01D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1DD"/>
    <w:rPr>
      <w:rFonts w:ascii="Segoe UI" w:hAnsi="Segoe UI" w:cs="Segoe UI"/>
      <w:sz w:val="18"/>
      <w:szCs w:val="18"/>
      <w:lang w:eastAsia="en-AU"/>
    </w:rPr>
  </w:style>
  <w:style w:type="paragraph" w:customStyle="1" w:styleId="Default">
    <w:name w:val="Default"/>
    <w:rsid w:val="007B2F5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9107FF"/>
    <w:pPr>
      <w:tabs>
        <w:tab w:val="center" w:pos="4513"/>
        <w:tab w:val="right" w:pos="9026"/>
      </w:tabs>
    </w:pPr>
  </w:style>
  <w:style w:type="character" w:customStyle="1" w:styleId="HeaderChar">
    <w:name w:val="Header Char"/>
    <w:basedOn w:val="DefaultParagraphFont"/>
    <w:link w:val="Header"/>
    <w:uiPriority w:val="99"/>
    <w:rsid w:val="009107FF"/>
    <w:rPr>
      <w:rFonts w:ascii="Calibri" w:hAnsi="Calibri" w:cs="Times New Roman"/>
      <w:lang w:eastAsia="en-AU"/>
    </w:rPr>
  </w:style>
  <w:style w:type="paragraph" w:styleId="Footer">
    <w:name w:val="footer"/>
    <w:basedOn w:val="Normal"/>
    <w:link w:val="FooterChar"/>
    <w:uiPriority w:val="99"/>
    <w:unhideWhenUsed/>
    <w:rsid w:val="009107FF"/>
    <w:pPr>
      <w:tabs>
        <w:tab w:val="center" w:pos="4513"/>
        <w:tab w:val="right" w:pos="9026"/>
      </w:tabs>
    </w:pPr>
  </w:style>
  <w:style w:type="character" w:customStyle="1" w:styleId="FooterChar">
    <w:name w:val="Footer Char"/>
    <w:basedOn w:val="DefaultParagraphFont"/>
    <w:link w:val="Footer"/>
    <w:uiPriority w:val="99"/>
    <w:rsid w:val="009107FF"/>
    <w:rPr>
      <w:rFonts w:ascii="Calibri" w:hAnsi="Calibri" w:cs="Times New Roman"/>
      <w:lang w:eastAsia="en-AU"/>
    </w:rPr>
  </w:style>
  <w:style w:type="character" w:styleId="FollowedHyperlink">
    <w:name w:val="FollowedHyperlink"/>
    <w:basedOn w:val="DefaultParagraphFont"/>
    <w:uiPriority w:val="99"/>
    <w:semiHidden/>
    <w:unhideWhenUsed/>
    <w:rsid w:val="00181DB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663836">
      <w:bodyDiv w:val="1"/>
      <w:marLeft w:val="0"/>
      <w:marRight w:val="0"/>
      <w:marTop w:val="0"/>
      <w:marBottom w:val="0"/>
      <w:divBdr>
        <w:top w:val="none" w:sz="0" w:space="0" w:color="auto"/>
        <w:left w:val="none" w:sz="0" w:space="0" w:color="auto"/>
        <w:bottom w:val="none" w:sz="0" w:space="0" w:color="auto"/>
        <w:right w:val="none" w:sz="0" w:space="0" w:color="auto"/>
      </w:divBdr>
    </w:div>
    <w:div w:id="986670200">
      <w:bodyDiv w:val="1"/>
      <w:marLeft w:val="0"/>
      <w:marRight w:val="0"/>
      <w:marTop w:val="0"/>
      <w:marBottom w:val="0"/>
      <w:divBdr>
        <w:top w:val="none" w:sz="0" w:space="0" w:color="auto"/>
        <w:left w:val="none" w:sz="0" w:space="0" w:color="auto"/>
        <w:bottom w:val="none" w:sz="0" w:space="0" w:color="auto"/>
        <w:right w:val="none" w:sz="0" w:space="0" w:color="auto"/>
      </w:divBdr>
    </w:div>
    <w:div w:id="1525286045">
      <w:bodyDiv w:val="1"/>
      <w:marLeft w:val="0"/>
      <w:marRight w:val="0"/>
      <w:marTop w:val="0"/>
      <w:marBottom w:val="0"/>
      <w:divBdr>
        <w:top w:val="none" w:sz="0" w:space="0" w:color="auto"/>
        <w:left w:val="none" w:sz="0" w:space="0" w:color="auto"/>
        <w:bottom w:val="none" w:sz="0" w:space="0" w:color="auto"/>
        <w:right w:val="none" w:sz="0" w:space="0" w:color="auto"/>
      </w:divBdr>
    </w:div>
    <w:div w:id="202493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lizhill@adventist.org.au" TargetMode="External"/><Relationship Id="rId20" Type="http://schemas.openxmlformats.org/officeDocument/2006/relationships/hyperlink" Target="http://www.decd.sa.gov.au/docs/documents/1/ChildSafeEnvironFS4.pdf" TargetMode="External"/><Relationship Id="rId21" Type="http://schemas.openxmlformats.org/officeDocument/2006/relationships/hyperlink" Target="http://www.decd.sa.gov.au/docs/documents/1/CSEStdsInfoCrimHist.pdf" TargetMode="External"/><Relationship Id="rId22" Type="http://schemas.openxmlformats.org/officeDocument/2006/relationships/hyperlink" Target="http://safeplaceservices.org.au/resources/local-church-policy/referee-check-consent-form.pdf" TargetMode="External"/><Relationship Id="rId23" Type="http://schemas.openxmlformats.org/officeDocument/2006/relationships/hyperlink" Target="http://safeplaceservices.org.au/resources/local-church-policy" TargetMode="External"/><Relationship Id="rId24" Type="http://schemas.openxmlformats.org/officeDocument/2006/relationships/image" Target="media/image1.jpeg"/><Relationship Id="rId25" Type="http://schemas.openxmlformats.org/officeDocument/2006/relationships/hyperlink" Target="http://www.dcsi.sa.gov.au/services/screening/what-kind-of-screening-do-I-need" TargetMode="External"/><Relationship Id="rId26" Type="http://schemas.openxmlformats.org/officeDocument/2006/relationships/header" Target="header1.xml"/><Relationship Id="rId27" Type="http://schemas.openxmlformats.org/officeDocument/2006/relationships/footer" Target="footer1.xml"/><Relationship Id="rId28" Type="http://schemas.openxmlformats.org/officeDocument/2006/relationships/fontTable" Target="fontTable.xml"/><Relationship Id="rId29" Type="http://schemas.openxmlformats.org/officeDocument/2006/relationships/theme" Target="theme/theme1.xml"/><Relationship Id="rId10" Type="http://schemas.openxmlformats.org/officeDocument/2006/relationships/hyperlink" Target="http://www.families.sa.gov.au/pages/protectingchildren/LodgeComplianceStatement/" TargetMode="External"/><Relationship Id="rId11" Type="http://schemas.openxmlformats.org/officeDocument/2006/relationships/hyperlink" Target="http://safeplaceservices.org.au/resources/local-church-brochures/code-of-conduct.pdf" TargetMode="External"/><Relationship Id="rId12" Type="http://schemas.openxmlformats.org/officeDocument/2006/relationships/hyperlink" Target="http://www.dcsi.sa.gov.au/services/screening/the-screening-and-assessment-process" TargetMode="External"/><Relationship Id="rId13" Type="http://schemas.openxmlformats.org/officeDocument/2006/relationships/hyperlink" Target="http://www.dcsi.sa.gov.au/services/screening" TargetMode="External"/><Relationship Id="rId14" Type="http://schemas.openxmlformats.org/officeDocument/2006/relationships/hyperlink" Target="http://www.safeplaceservices.org.au" TargetMode="External"/><Relationship Id="rId15" Type="http://schemas.openxmlformats.org/officeDocument/2006/relationships/hyperlink" Target="http://safeplaceservices.org.au/resources/local-church-policy/staff-and-volunteer-pledge.pdf" TargetMode="External"/><Relationship Id="rId16" Type="http://schemas.openxmlformats.org/officeDocument/2006/relationships/hyperlink" Target="http://safeplaceservices.org.au/resources/local-church-policy" TargetMode="External"/><Relationship Id="rId17" Type="http://schemas.openxmlformats.org/officeDocument/2006/relationships/hyperlink" Target="http://safeplaceservices.org.au/resources/local-church-policy" TargetMode="External"/><Relationship Id="rId18" Type="http://schemas.openxmlformats.org/officeDocument/2006/relationships/hyperlink" Target="http://safeplaceservices.org.au/resources/local-church-policy/referee-check-consent-form.pdf" TargetMode="External"/><Relationship Id="rId19" Type="http://schemas.openxmlformats.org/officeDocument/2006/relationships/hyperlink" Target="http://www.sapolice.sa.gov.au/sapol/services/information_requests/police_checks.jsp"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cid:image003.png@01CECA7F.AF16FDE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A3354-968D-174E-8948-6D6A1DA5E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8</Pages>
  <Words>2132</Words>
  <Characters>12153</Characters>
  <Application>Microsoft Macintosh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Katrina Campbell</dc:creator>
  <cp:lastModifiedBy>Liz Hill</cp:lastModifiedBy>
  <cp:revision>21</cp:revision>
  <cp:lastPrinted>2014-11-14T12:20:00Z</cp:lastPrinted>
  <dcterms:created xsi:type="dcterms:W3CDTF">2014-07-31T02:51:00Z</dcterms:created>
  <dcterms:modified xsi:type="dcterms:W3CDTF">2015-06-16T06:00:00Z</dcterms:modified>
</cp:coreProperties>
</file>